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487EF" w14:textId="77777777" w:rsidR="00201DF3" w:rsidRDefault="00201DF3" w:rsidP="00201DF3">
      <w:pPr>
        <w:autoSpaceDE w:val="0"/>
        <w:autoSpaceDN w:val="0"/>
        <w:adjustRightInd w:val="0"/>
        <w:spacing w:line="360" w:lineRule="auto"/>
        <w:jc w:val="center"/>
        <w:rPr>
          <w:rFonts w:ascii="Times New Roman" w:hAnsi="Times New Roman"/>
        </w:rPr>
      </w:pPr>
      <w:bookmarkStart w:id="0" w:name="_Hlk8123620"/>
      <w:r>
        <w:rPr>
          <w:b/>
          <w:noProof/>
        </w:rPr>
        <w:drawing>
          <wp:inline distT="0" distB="0" distL="0" distR="0" wp14:anchorId="46457252" wp14:editId="713F8D67">
            <wp:extent cx="1166495" cy="1166495"/>
            <wp:effectExtent l="0" t="0" r="0" b="0"/>
            <wp:docPr id="1" name="Slika 1" descr="Grb Općine Donji Andrijev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Općine Donji Andrijevc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6495" cy="1166495"/>
                    </a:xfrm>
                    <a:prstGeom prst="rect">
                      <a:avLst/>
                    </a:prstGeom>
                    <a:noFill/>
                    <a:ln>
                      <a:noFill/>
                    </a:ln>
                  </pic:spPr>
                </pic:pic>
              </a:graphicData>
            </a:graphic>
          </wp:inline>
        </w:drawing>
      </w:r>
    </w:p>
    <w:p w14:paraId="3C1FA2C8" w14:textId="77777777" w:rsidR="00201DF3" w:rsidRPr="008022BB" w:rsidRDefault="00201DF3" w:rsidP="00201DF3">
      <w:pPr>
        <w:autoSpaceDE w:val="0"/>
        <w:autoSpaceDN w:val="0"/>
        <w:adjustRightInd w:val="0"/>
        <w:spacing w:line="360" w:lineRule="auto"/>
        <w:jc w:val="center"/>
        <w:rPr>
          <w:rFonts w:ascii="Cambria" w:eastAsia="WenQuanYi Micro Hei" w:hAnsi="Cambria"/>
          <w:kern w:val="2"/>
          <w:sz w:val="36"/>
          <w:szCs w:val="36"/>
          <w:lang w:eastAsia="zh-CN" w:bidi="hi-IN"/>
        </w:rPr>
      </w:pPr>
      <w:r w:rsidRPr="008022BB">
        <w:rPr>
          <w:rFonts w:ascii="Cambria" w:hAnsi="Cambria"/>
          <w:sz w:val="36"/>
          <w:szCs w:val="36"/>
        </w:rPr>
        <w:t>OPĆINA DONJI ANDRIJEVCI</w:t>
      </w:r>
    </w:p>
    <w:p w14:paraId="24B4AD06" w14:textId="77777777" w:rsidR="00201DF3" w:rsidRPr="008022BB" w:rsidRDefault="00201DF3" w:rsidP="00201DF3">
      <w:pPr>
        <w:autoSpaceDE w:val="0"/>
        <w:autoSpaceDN w:val="0"/>
        <w:adjustRightInd w:val="0"/>
        <w:jc w:val="center"/>
        <w:rPr>
          <w:rFonts w:ascii="Cambria" w:eastAsia="Calibri" w:hAnsi="Cambria"/>
          <w:sz w:val="24"/>
          <w:lang w:val="bs-Latn-BA"/>
        </w:rPr>
      </w:pPr>
    </w:p>
    <w:p w14:paraId="425E74E7" w14:textId="77777777" w:rsidR="00201DF3" w:rsidRDefault="00201DF3" w:rsidP="00201DF3">
      <w:pPr>
        <w:autoSpaceDE w:val="0"/>
        <w:autoSpaceDN w:val="0"/>
        <w:adjustRightInd w:val="0"/>
        <w:jc w:val="center"/>
        <w:rPr>
          <w:rFonts w:ascii="Cambria" w:eastAsia="Calibri" w:hAnsi="Cambria"/>
        </w:rPr>
      </w:pPr>
    </w:p>
    <w:p w14:paraId="3CB7A4D3" w14:textId="77777777" w:rsidR="00201DF3" w:rsidRPr="008022BB" w:rsidRDefault="00201DF3" w:rsidP="00201DF3">
      <w:pPr>
        <w:autoSpaceDE w:val="0"/>
        <w:autoSpaceDN w:val="0"/>
        <w:adjustRightInd w:val="0"/>
        <w:jc w:val="center"/>
        <w:rPr>
          <w:rFonts w:ascii="Cambria" w:eastAsia="Calibri" w:hAnsi="Cambria"/>
        </w:rPr>
      </w:pPr>
    </w:p>
    <w:p w14:paraId="6C3B037F" w14:textId="77777777" w:rsidR="00201DF3" w:rsidRPr="008022BB" w:rsidRDefault="00201DF3" w:rsidP="00201DF3">
      <w:pPr>
        <w:autoSpaceDE w:val="0"/>
        <w:autoSpaceDN w:val="0"/>
        <w:adjustRightInd w:val="0"/>
        <w:jc w:val="center"/>
        <w:rPr>
          <w:rFonts w:ascii="Cambria" w:hAnsi="Cambria"/>
        </w:rPr>
      </w:pPr>
    </w:p>
    <w:p w14:paraId="2F021EF7" w14:textId="77777777" w:rsidR="00201DF3" w:rsidRPr="008022BB" w:rsidRDefault="00201DF3" w:rsidP="00201DF3">
      <w:pPr>
        <w:autoSpaceDE w:val="0"/>
        <w:autoSpaceDN w:val="0"/>
        <w:adjustRightInd w:val="0"/>
        <w:jc w:val="center"/>
        <w:rPr>
          <w:rFonts w:ascii="Cambria" w:hAnsi="Cambria"/>
        </w:rPr>
      </w:pPr>
    </w:p>
    <w:p w14:paraId="7F6ABF12" w14:textId="77777777" w:rsidR="00201DF3" w:rsidRPr="008022BB" w:rsidRDefault="00201DF3" w:rsidP="00201DF3">
      <w:pPr>
        <w:autoSpaceDE w:val="0"/>
        <w:autoSpaceDN w:val="0"/>
        <w:adjustRightInd w:val="0"/>
        <w:jc w:val="center"/>
        <w:rPr>
          <w:rFonts w:ascii="Cambria" w:hAnsi="Cambria"/>
        </w:rPr>
      </w:pPr>
    </w:p>
    <w:p w14:paraId="371EC4F4" w14:textId="77777777" w:rsidR="005B2468" w:rsidRDefault="00201DF3" w:rsidP="005B2468">
      <w:pPr>
        <w:autoSpaceDE w:val="0"/>
        <w:autoSpaceDN w:val="0"/>
        <w:adjustRightInd w:val="0"/>
        <w:spacing w:after="0" w:line="360" w:lineRule="auto"/>
        <w:jc w:val="center"/>
        <w:rPr>
          <w:rFonts w:ascii="Cambria" w:hAnsi="Cambria"/>
          <w:sz w:val="32"/>
          <w:szCs w:val="32"/>
        </w:rPr>
      </w:pPr>
      <w:r w:rsidRPr="005B2468">
        <w:rPr>
          <w:rFonts w:ascii="Cambria" w:hAnsi="Cambria"/>
          <w:bCs/>
          <w:sz w:val="32"/>
          <w:szCs w:val="32"/>
        </w:rPr>
        <w:t>PROGRAM</w:t>
      </w:r>
      <w:r w:rsidR="005B2468" w:rsidRPr="005B2468">
        <w:rPr>
          <w:rFonts w:ascii="Cambria" w:hAnsi="Cambria"/>
          <w:bCs/>
          <w:sz w:val="32"/>
          <w:szCs w:val="32"/>
        </w:rPr>
        <w:t xml:space="preserve"> </w:t>
      </w:r>
      <w:r w:rsidRPr="005B2468">
        <w:rPr>
          <w:rFonts w:ascii="Cambria" w:hAnsi="Cambria"/>
          <w:sz w:val="32"/>
          <w:szCs w:val="32"/>
        </w:rPr>
        <w:t xml:space="preserve">POTPORA MLADIM OBITELJIMA </w:t>
      </w:r>
    </w:p>
    <w:p w14:paraId="7F861106" w14:textId="0A8B334B" w:rsidR="00201DF3" w:rsidRPr="005B2468" w:rsidRDefault="00201DF3" w:rsidP="005B2468">
      <w:pPr>
        <w:autoSpaceDE w:val="0"/>
        <w:autoSpaceDN w:val="0"/>
        <w:adjustRightInd w:val="0"/>
        <w:spacing w:after="0" w:line="360" w:lineRule="auto"/>
        <w:jc w:val="center"/>
        <w:rPr>
          <w:rFonts w:ascii="Cambria" w:hAnsi="Cambria"/>
          <w:sz w:val="32"/>
          <w:szCs w:val="32"/>
        </w:rPr>
      </w:pPr>
      <w:r w:rsidRPr="005B2468">
        <w:rPr>
          <w:rFonts w:ascii="Cambria" w:hAnsi="Cambria"/>
          <w:sz w:val="32"/>
          <w:szCs w:val="32"/>
        </w:rPr>
        <w:t>ZA RJEŠAVANJE</w:t>
      </w:r>
      <w:r w:rsidR="005B2468">
        <w:rPr>
          <w:rFonts w:ascii="Cambria" w:hAnsi="Cambria"/>
          <w:sz w:val="32"/>
          <w:szCs w:val="32"/>
        </w:rPr>
        <w:t xml:space="preserve"> </w:t>
      </w:r>
      <w:r w:rsidRPr="005B2468">
        <w:rPr>
          <w:rFonts w:ascii="Cambria" w:hAnsi="Cambria"/>
          <w:sz w:val="32"/>
          <w:szCs w:val="32"/>
        </w:rPr>
        <w:t xml:space="preserve">STAMBENOG PITANJA NA PODRUČJU </w:t>
      </w:r>
    </w:p>
    <w:p w14:paraId="55481089" w14:textId="77777777" w:rsidR="00201DF3" w:rsidRPr="00BB2846" w:rsidRDefault="00201DF3" w:rsidP="005B2468">
      <w:pPr>
        <w:autoSpaceDE w:val="0"/>
        <w:autoSpaceDN w:val="0"/>
        <w:adjustRightInd w:val="0"/>
        <w:spacing w:after="0" w:line="276" w:lineRule="auto"/>
        <w:jc w:val="center"/>
        <w:rPr>
          <w:rFonts w:ascii="Cambria" w:hAnsi="Cambria"/>
          <w:sz w:val="32"/>
          <w:szCs w:val="32"/>
        </w:rPr>
      </w:pPr>
      <w:r w:rsidRPr="005B2468">
        <w:rPr>
          <w:rFonts w:ascii="Cambria" w:hAnsi="Cambria"/>
          <w:sz w:val="32"/>
          <w:szCs w:val="32"/>
        </w:rPr>
        <w:t>OPĆINE DONJI ANDRIJEVCI</w:t>
      </w:r>
    </w:p>
    <w:p w14:paraId="48AF2D43" w14:textId="77777777" w:rsidR="00201DF3" w:rsidRPr="008022BB" w:rsidRDefault="00201DF3" w:rsidP="00201DF3">
      <w:pPr>
        <w:autoSpaceDE w:val="0"/>
        <w:autoSpaceDN w:val="0"/>
        <w:adjustRightInd w:val="0"/>
        <w:jc w:val="center"/>
        <w:rPr>
          <w:rFonts w:ascii="Cambria" w:hAnsi="Cambria"/>
          <w:sz w:val="32"/>
          <w:szCs w:val="32"/>
        </w:rPr>
      </w:pPr>
    </w:p>
    <w:p w14:paraId="036846D9" w14:textId="77777777" w:rsidR="00201DF3" w:rsidRPr="008022BB" w:rsidRDefault="00201DF3" w:rsidP="00201DF3">
      <w:pPr>
        <w:autoSpaceDE w:val="0"/>
        <w:autoSpaceDN w:val="0"/>
        <w:adjustRightInd w:val="0"/>
        <w:jc w:val="center"/>
        <w:rPr>
          <w:rFonts w:ascii="Cambria" w:hAnsi="Cambria"/>
          <w:sz w:val="32"/>
          <w:szCs w:val="32"/>
        </w:rPr>
      </w:pPr>
    </w:p>
    <w:p w14:paraId="5272AEB3" w14:textId="77777777" w:rsidR="00201DF3" w:rsidRPr="008022BB" w:rsidRDefault="00201DF3" w:rsidP="00201DF3">
      <w:pPr>
        <w:autoSpaceDE w:val="0"/>
        <w:autoSpaceDN w:val="0"/>
        <w:adjustRightInd w:val="0"/>
        <w:jc w:val="center"/>
        <w:rPr>
          <w:rFonts w:ascii="Cambria" w:hAnsi="Cambria"/>
          <w:sz w:val="32"/>
          <w:szCs w:val="32"/>
        </w:rPr>
      </w:pPr>
    </w:p>
    <w:p w14:paraId="14A4E7E4" w14:textId="77777777" w:rsidR="00201DF3" w:rsidRPr="008022BB" w:rsidRDefault="00201DF3" w:rsidP="00201DF3">
      <w:pPr>
        <w:autoSpaceDE w:val="0"/>
        <w:autoSpaceDN w:val="0"/>
        <w:adjustRightInd w:val="0"/>
        <w:jc w:val="center"/>
        <w:rPr>
          <w:rFonts w:ascii="Cambria" w:hAnsi="Cambria"/>
          <w:sz w:val="32"/>
          <w:szCs w:val="32"/>
        </w:rPr>
      </w:pPr>
    </w:p>
    <w:p w14:paraId="1560C7A9" w14:textId="77777777" w:rsidR="00201DF3" w:rsidRPr="008022BB" w:rsidRDefault="00201DF3" w:rsidP="00201DF3">
      <w:pPr>
        <w:autoSpaceDE w:val="0"/>
        <w:autoSpaceDN w:val="0"/>
        <w:adjustRightInd w:val="0"/>
        <w:jc w:val="center"/>
        <w:rPr>
          <w:rFonts w:ascii="Cambria" w:hAnsi="Cambria"/>
          <w:sz w:val="32"/>
          <w:szCs w:val="32"/>
        </w:rPr>
      </w:pPr>
    </w:p>
    <w:p w14:paraId="3CD849DA" w14:textId="77777777" w:rsidR="00201DF3" w:rsidRPr="008022BB" w:rsidRDefault="00201DF3" w:rsidP="00201DF3">
      <w:pPr>
        <w:autoSpaceDE w:val="0"/>
        <w:autoSpaceDN w:val="0"/>
        <w:adjustRightInd w:val="0"/>
        <w:jc w:val="center"/>
        <w:rPr>
          <w:rFonts w:ascii="Cambria" w:hAnsi="Cambria"/>
          <w:sz w:val="32"/>
          <w:szCs w:val="32"/>
        </w:rPr>
      </w:pPr>
    </w:p>
    <w:p w14:paraId="50961785" w14:textId="77777777" w:rsidR="00201DF3" w:rsidRPr="008022BB" w:rsidRDefault="00201DF3" w:rsidP="00201DF3">
      <w:pPr>
        <w:autoSpaceDE w:val="0"/>
        <w:autoSpaceDN w:val="0"/>
        <w:adjustRightInd w:val="0"/>
        <w:jc w:val="center"/>
        <w:rPr>
          <w:rFonts w:ascii="Cambria" w:hAnsi="Cambria"/>
          <w:sz w:val="32"/>
          <w:szCs w:val="32"/>
        </w:rPr>
      </w:pPr>
    </w:p>
    <w:p w14:paraId="291135AA" w14:textId="77777777" w:rsidR="00201DF3" w:rsidRPr="008022BB" w:rsidRDefault="00201DF3" w:rsidP="00201DF3">
      <w:pPr>
        <w:autoSpaceDE w:val="0"/>
        <w:autoSpaceDN w:val="0"/>
        <w:adjustRightInd w:val="0"/>
        <w:jc w:val="center"/>
        <w:rPr>
          <w:rFonts w:ascii="Cambria" w:hAnsi="Cambria"/>
          <w:sz w:val="32"/>
          <w:szCs w:val="32"/>
        </w:rPr>
      </w:pPr>
    </w:p>
    <w:p w14:paraId="14448743" w14:textId="77777777" w:rsidR="00201DF3" w:rsidRPr="008022BB" w:rsidRDefault="00201DF3" w:rsidP="00201DF3">
      <w:pPr>
        <w:autoSpaceDE w:val="0"/>
        <w:autoSpaceDN w:val="0"/>
        <w:adjustRightInd w:val="0"/>
        <w:jc w:val="center"/>
        <w:rPr>
          <w:rFonts w:ascii="Cambria" w:hAnsi="Cambria"/>
          <w:sz w:val="32"/>
          <w:szCs w:val="32"/>
        </w:rPr>
      </w:pPr>
    </w:p>
    <w:p w14:paraId="2405DA47" w14:textId="77777777" w:rsidR="00201DF3" w:rsidRDefault="00201DF3" w:rsidP="00201DF3">
      <w:pPr>
        <w:autoSpaceDE w:val="0"/>
        <w:autoSpaceDN w:val="0"/>
        <w:adjustRightInd w:val="0"/>
        <w:jc w:val="center"/>
        <w:rPr>
          <w:rFonts w:ascii="Cambria" w:hAnsi="Cambria"/>
          <w:szCs w:val="24"/>
        </w:rPr>
      </w:pPr>
    </w:p>
    <w:p w14:paraId="0F938D78" w14:textId="7CC1B3CC" w:rsidR="00C4274F" w:rsidRDefault="00201DF3" w:rsidP="00201DF3">
      <w:pPr>
        <w:autoSpaceDE w:val="0"/>
        <w:autoSpaceDN w:val="0"/>
        <w:adjustRightInd w:val="0"/>
        <w:jc w:val="center"/>
        <w:rPr>
          <w:rFonts w:ascii="Cambria" w:hAnsi="Cambria"/>
          <w:szCs w:val="24"/>
        </w:rPr>
      </w:pPr>
      <w:r w:rsidRPr="008022BB">
        <w:rPr>
          <w:rFonts w:ascii="Cambria" w:hAnsi="Cambria"/>
          <w:szCs w:val="24"/>
        </w:rPr>
        <w:t>Donji Andrijevci</w:t>
      </w:r>
      <w:r>
        <w:rPr>
          <w:rFonts w:ascii="Cambria" w:hAnsi="Cambria"/>
          <w:szCs w:val="24"/>
        </w:rPr>
        <w:t xml:space="preserve">, </w:t>
      </w:r>
      <w:bookmarkEnd w:id="0"/>
      <w:r w:rsidR="00BB4B32">
        <w:rPr>
          <w:rFonts w:ascii="Cambria" w:hAnsi="Cambria"/>
          <w:szCs w:val="24"/>
        </w:rPr>
        <w:t>rujan</w:t>
      </w:r>
      <w:r w:rsidR="00666666">
        <w:rPr>
          <w:rFonts w:ascii="Cambria" w:hAnsi="Cambria"/>
          <w:szCs w:val="24"/>
        </w:rPr>
        <w:t xml:space="preserve"> 202</w:t>
      </w:r>
      <w:r w:rsidR="00BB4B32">
        <w:rPr>
          <w:rFonts w:ascii="Cambria" w:hAnsi="Cambria"/>
          <w:szCs w:val="24"/>
        </w:rPr>
        <w:t>5</w:t>
      </w:r>
      <w:r w:rsidR="00666666">
        <w:rPr>
          <w:rFonts w:ascii="Cambria" w:hAnsi="Cambria"/>
          <w:szCs w:val="24"/>
        </w:rPr>
        <w:t>.</w:t>
      </w:r>
    </w:p>
    <w:p w14:paraId="19BDD217" w14:textId="77777777" w:rsidR="005771B5" w:rsidRPr="00201DF3" w:rsidRDefault="005771B5" w:rsidP="00201DF3">
      <w:pPr>
        <w:autoSpaceDE w:val="0"/>
        <w:autoSpaceDN w:val="0"/>
        <w:adjustRightInd w:val="0"/>
        <w:jc w:val="center"/>
        <w:rPr>
          <w:rFonts w:ascii="Cambria" w:hAnsi="Cambria"/>
          <w:szCs w:val="24"/>
        </w:rPr>
      </w:pPr>
    </w:p>
    <w:p w14:paraId="57C29B14" w14:textId="098B0DC4" w:rsidR="006673A7" w:rsidRDefault="0054218C" w:rsidP="005560BB">
      <w:pPr>
        <w:spacing w:line="240" w:lineRule="auto"/>
        <w:jc w:val="both"/>
        <w:rPr>
          <w:rFonts w:ascii="Georgia" w:hAnsi="Georgia"/>
          <w:sz w:val="24"/>
          <w:szCs w:val="24"/>
        </w:rPr>
      </w:pPr>
      <w:r w:rsidRPr="00C4274F">
        <w:rPr>
          <w:rFonts w:ascii="Georgia" w:hAnsi="Georgia"/>
          <w:sz w:val="24"/>
          <w:szCs w:val="24"/>
        </w:rPr>
        <w:lastRenderedPageBreak/>
        <w:t xml:space="preserve">Temeljem </w:t>
      </w:r>
      <w:r w:rsidR="00F24719">
        <w:rPr>
          <w:rFonts w:ascii="Georgia" w:hAnsi="Georgia"/>
          <w:sz w:val="24"/>
          <w:szCs w:val="24"/>
        </w:rPr>
        <w:t xml:space="preserve">članka 29. </w:t>
      </w:r>
      <w:r w:rsidRPr="00C4274F">
        <w:rPr>
          <w:rFonts w:ascii="Georgia" w:hAnsi="Georgia"/>
          <w:sz w:val="24"/>
          <w:szCs w:val="24"/>
        </w:rPr>
        <w:t>Statuta Općine Donji Andrijevci (''Službeni vjesnik Brodsko-posavske županije''</w:t>
      </w:r>
      <w:r w:rsidR="00F24719">
        <w:rPr>
          <w:rFonts w:ascii="Georgia" w:hAnsi="Georgia"/>
          <w:sz w:val="24"/>
          <w:szCs w:val="24"/>
        </w:rPr>
        <w:t xml:space="preserve">, broj </w:t>
      </w:r>
      <w:r w:rsidR="00356D25">
        <w:rPr>
          <w:rFonts w:ascii="Georgia" w:hAnsi="Georgia"/>
          <w:sz w:val="24"/>
          <w:szCs w:val="24"/>
        </w:rPr>
        <w:t>8/21</w:t>
      </w:r>
      <w:r w:rsidR="00240A8F">
        <w:rPr>
          <w:rFonts w:ascii="Georgia" w:hAnsi="Georgia"/>
          <w:sz w:val="24"/>
          <w:szCs w:val="24"/>
        </w:rPr>
        <w:t xml:space="preserve"> i 17/22</w:t>
      </w:r>
      <w:r w:rsidR="00DB771F" w:rsidRPr="00C4274F">
        <w:rPr>
          <w:rFonts w:ascii="Georgia" w:hAnsi="Georgia"/>
          <w:sz w:val="24"/>
          <w:szCs w:val="24"/>
        </w:rPr>
        <w:t>)</w:t>
      </w:r>
      <w:r w:rsidR="00F56B43">
        <w:rPr>
          <w:rFonts w:ascii="Georgia" w:hAnsi="Georgia"/>
          <w:sz w:val="24"/>
          <w:szCs w:val="24"/>
        </w:rPr>
        <w:t>,</w:t>
      </w:r>
      <w:r w:rsidR="00DB771F" w:rsidRPr="00C4274F">
        <w:rPr>
          <w:rFonts w:ascii="Georgia" w:hAnsi="Georgia"/>
          <w:sz w:val="24"/>
          <w:szCs w:val="24"/>
        </w:rPr>
        <w:t xml:space="preserve"> Općinsko vijeće Općine Donji Andrijevci na </w:t>
      </w:r>
      <w:r w:rsidR="00201DF3" w:rsidRPr="00162484">
        <w:rPr>
          <w:rFonts w:ascii="Georgia" w:hAnsi="Georgia"/>
          <w:sz w:val="24"/>
          <w:szCs w:val="24"/>
        </w:rPr>
        <w:t xml:space="preserve">svojoj </w:t>
      </w:r>
      <w:r w:rsidR="00C15057">
        <w:rPr>
          <w:rFonts w:ascii="Georgia" w:hAnsi="Georgia"/>
          <w:sz w:val="24"/>
          <w:szCs w:val="24"/>
        </w:rPr>
        <w:t>3</w:t>
      </w:r>
      <w:r w:rsidR="00162484" w:rsidRPr="00F5024D">
        <w:rPr>
          <w:rFonts w:ascii="Georgia" w:hAnsi="Georgia"/>
          <w:sz w:val="24"/>
          <w:szCs w:val="24"/>
        </w:rPr>
        <w:t>.</w:t>
      </w:r>
      <w:r w:rsidR="00201DF3" w:rsidRPr="00162484">
        <w:rPr>
          <w:rFonts w:ascii="Georgia" w:hAnsi="Georgia"/>
          <w:sz w:val="24"/>
          <w:szCs w:val="24"/>
        </w:rPr>
        <w:t xml:space="preserve"> </w:t>
      </w:r>
      <w:r w:rsidR="00DB771F" w:rsidRPr="00162484">
        <w:rPr>
          <w:rFonts w:ascii="Georgia" w:hAnsi="Georgia"/>
          <w:sz w:val="24"/>
          <w:szCs w:val="24"/>
        </w:rPr>
        <w:t>sjednici održanoj</w:t>
      </w:r>
      <w:r w:rsidR="00201DF3" w:rsidRPr="00162484">
        <w:rPr>
          <w:rFonts w:ascii="Georgia" w:hAnsi="Georgia"/>
          <w:sz w:val="24"/>
          <w:szCs w:val="24"/>
        </w:rPr>
        <w:t xml:space="preserve"> </w:t>
      </w:r>
      <w:r w:rsidR="00BB4B32">
        <w:rPr>
          <w:rFonts w:ascii="Georgia" w:hAnsi="Georgia"/>
          <w:sz w:val="24"/>
          <w:szCs w:val="24"/>
        </w:rPr>
        <w:t>18.9.2025</w:t>
      </w:r>
      <w:r w:rsidR="00201DF3" w:rsidRPr="00162484">
        <w:rPr>
          <w:rFonts w:ascii="Georgia" w:hAnsi="Georgia"/>
          <w:sz w:val="24"/>
          <w:szCs w:val="24"/>
        </w:rPr>
        <w:t>.</w:t>
      </w:r>
      <w:r w:rsidR="00DB771F" w:rsidRPr="00162484">
        <w:rPr>
          <w:rFonts w:ascii="Georgia" w:hAnsi="Georgia"/>
          <w:sz w:val="24"/>
          <w:szCs w:val="24"/>
        </w:rPr>
        <w:t xml:space="preserve"> godine</w:t>
      </w:r>
      <w:r w:rsidR="007E1CFD">
        <w:rPr>
          <w:rFonts w:ascii="Georgia" w:hAnsi="Georgia"/>
          <w:sz w:val="24"/>
          <w:szCs w:val="24"/>
        </w:rPr>
        <w:t xml:space="preserve"> </w:t>
      </w:r>
      <w:r w:rsidR="00DB771F" w:rsidRPr="00162484">
        <w:rPr>
          <w:rFonts w:ascii="Georgia" w:hAnsi="Georgia"/>
          <w:sz w:val="24"/>
          <w:szCs w:val="24"/>
        </w:rPr>
        <w:t>donosi</w:t>
      </w:r>
    </w:p>
    <w:p w14:paraId="1E58B0B9" w14:textId="77777777" w:rsidR="00EF019B" w:rsidRPr="00C4274F" w:rsidRDefault="00EF019B" w:rsidP="005560BB">
      <w:pPr>
        <w:spacing w:line="240" w:lineRule="auto"/>
        <w:jc w:val="both"/>
        <w:rPr>
          <w:rFonts w:ascii="Georgia" w:hAnsi="Georgia"/>
          <w:sz w:val="24"/>
          <w:szCs w:val="24"/>
        </w:rPr>
      </w:pPr>
    </w:p>
    <w:p w14:paraId="7FDD5D4D" w14:textId="77777777" w:rsidR="00707905" w:rsidRPr="00201DF3" w:rsidRDefault="00707905" w:rsidP="00201DF3">
      <w:pPr>
        <w:spacing w:line="240" w:lineRule="auto"/>
        <w:jc w:val="center"/>
        <w:rPr>
          <w:rFonts w:ascii="Georgia" w:hAnsi="Georgia"/>
          <w:b/>
          <w:sz w:val="24"/>
          <w:szCs w:val="24"/>
        </w:rPr>
      </w:pPr>
      <w:r w:rsidRPr="00201DF3">
        <w:rPr>
          <w:rFonts w:ascii="Georgia" w:hAnsi="Georgia"/>
          <w:b/>
          <w:sz w:val="24"/>
          <w:szCs w:val="24"/>
        </w:rPr>
        <w:t>PROGRAM</w:t>
      </w:r>
    </w:p>
    <w:p w14:paraId="4A0558B8" w14:textId="26EEC1C6" w:rsidR="003F3BB4" w:rsidRPr="00201DF3" w:rsidRDefault="00707905" w:rsidP="00EF019B">
      <w:pPr>
        <w:spacing w:after="0" w:line="240" w:lineRule="auto"/>
        <w:jc w:val="center"/>
        <w:rPr>
          <w:rFonts w:ascii="Georgia" w:hAnsi="Georgia"/>
          <w:b/>
          <w:sz w:val="24"/>
          <w:szCs w:val="24"/>
        </w:rPr>
      </w:pPr>
      <w:bookmarkStart w:id="1" w:name="_Hlk209024728"/>
      <w:r w:rsidRPr="00201DF3">
        <w:rPr>
          <w:rFonts w:ascii="Georgia" w:hAnsi="Georgia"/>
          <w:b/>
          <w:sz w:val="24"/>
          <w:szCs w:val="24"/>
        </w:rPr>
        <w:t>POTPORA MLADIM OBITELJIMA</w:t>
      </w:r>
      <w:r w:rsidR="00EF019B">
        <w:rPr>
          <w:rFonts w:ascii="Georgia" w:hAnsi="Georgia"/>
          <w:b/>
          <w:sz w:val="24"/>
          <w:szCs w:val="24"/>
        </w:rPr>
        <w:t xml:space="preserve"> I MLADIM POLJOPRIVREDNICIMA</w:t>
      </w:r>
      <w:r w:rsidRPr="00201DF3">
        <w:rPr>
          <w:rFonts w:ascii="Georgia" w:hAnsi="Georgia"/>
          <w:b/>
          <w:sz w:val="24"/>
          <w:szCs w:val="24"/>
        </w:rPr>
        <w:t xml:space="preserve"> ZA RJEŠAVANJE</w:t>
      </w:r>
      <w:r w:rsidR="00EF019B">
        <w:rPr>
          <w:rFonts w:ascii="Georgia" w:hAnsi="Georgia"/>
          <w:b/>
          <w:sz w:val="24"/>
          <w:szCs w:val="24"/>
        </w:rPr>
        <w:t xml:space="preserve"> </w:t>
      </w:r>
      <w:r w:rsidRPr="00201DF3">
        <w:rPr>
          <w:rFonts w:ascii="Georgia" w:hAnsi="Georgia"/>
          <w:b/>
          <w:sz w:val="24"/>
          <w:szCs w:val="24"/>
        </w:rPr>
        <w:t>STAMBENOG PITANJA NA</w:t>
      </w:r>
      <w:r w:rsidR="003F3BB4" w:rsidRPr="00201DF3">
        <w:rPr>
          <w:rFonts w:ascii="Georgia" w:hAnsi="Georgia"/>
          <w:b/>
          <w:sz w:val="24"/>
          <w:szCs w:val="24"/>
        </w:rPr>
        <w:t xml:space="preserve"> </w:t>
      </w:r>
      <w:r w:rsidRPr="00201DF3">
        <w:rPr>
          <w:rFonts w:ascii="Georgia" w:hAnsi="Georgia"/>
          <w:b/>
          <w:sz w:val="24"/>
          <w:szCs w:val="24"/>
        </w:rPr>
        <w:t xml:space="preserve">PODRUČJU </w:t>
      </w:r>
    </w:p>
    <w:p w14:paraId="4A296881" w14:textId="77777777" w:rsidR="00707905" w:rsidRPr="00201DF3" w:rsidRDefault="00707905" w:rsidP="00201DF3">
      <w:pPr>
        <w:spacing w:after="0" w:line="240" w:lineRule="auto"/>
        <w:jc w:val="center"/>
        <w:rPr>
          <w:rFonts w:ascii="Georgia" w:hAnsi="Georgia"/>
          <w:b/>
          <w:sz w:val="24"/>
          <w:szCs w:val="24"/>
        </w:rPr>
      </w:pPr>
      <w:r w:rsidRPr="00201DF3">
        <w:rPr>
          <w:rFonts w:ascii="Georgia" w:hAnsi="Georgia"/>
          <w:b/>
          <w:sz w:val="24"/>
          <w:szCs w:val="24"/>
        </w:rPr>
        <w:t>OPĆINE DONJI ANDRIJEVCI</w:t>
      </w:r>
    </w:p>
    <w:bookmarkEnd w:id="1"/>
    <w:p w14:paraId="319AF8A7" w14:textId="77777777" w:rsidR="002E5929" w:rsidRDefault="002E5929" w:rsidP="005560BB">
      <w:pPr>
        <w:spacing w:line="240" w:lineRule="auto"/>
        <w:jc w:val="both"/>
        <w:rPr>
          <w:rFonts w:ascii="Georgia" w:hAnsi="Georgia"/>
          <w:b/>
          <w:sz w:val="28"/>
          <w:szCs w:val="28"/>
        </w:rPr>
      </w:pPr>
    </w:p>
    <w:p w14:paraId="2141E5B4" w14:textId="4AA26D6F" w:rsidR="00DB771F" w:rsidRDefault="00DB771F" w:rsidP="00664F6C">
      <w:pPr>
        <w:spacing w:line="240" w:lineRule="auto"/>
        <w:jc w:val="both"/>
        <w:rPr>
          <w:rFonts w:ascii="Georgia" w:hAnsi="Georgia"/>
          <w:b/>
          <w:sz w:val="26"/>
          <w:szCs w:val="26"/>
        </w:rPr>
      </w:pPr>
      <w:r w:rsidRPr="00C4274F">
        <w:rPr>
          <w:rFonts w:ascii="Georgia" w:hAnsi="Georgia"/>
          <w:sz w:val="24"/>
          <w:szCs w:val="24"/>
        </w:rPr>
        <w:tab/>
      </w:r>
      <w:r w:rsidR="00D90D8B" w:rsidRPr="002A5B3E">
        <w:rPr>
          <w:rFonts w:ascii="Georgia" w:hAnsi="Georgia"/>
          <w:b/>
          <w:sz w:val="26"/>
          <w:szCs w:val="26"/>
        </w:rPr>
        <w:t>1. UVOD</w:t>
      </w:r>
    </w:p>
    <w:p w14:paraId="7815E55B" w14:textId="77777777" w:rsidR="00DB771F" w:rsidRPr="00C4274F" w:rsidRDefault="00DB771F" w:rsidP="00664F6C">
      <w:pPr>
        <w:spacing w:line="240" w:lineRule="auto"/>
        <w:jc w:val="both"/>
        <w:rPr>
          <w:rFonts w:ascii="Georgia" w:hAnsi="Georgia"/>
          <w:sz w:val="24"/>
          <w:szCs w:val="24"/>
        </w:rPr>
      </w:pPr>
      <w:r w:rsidRPr="00C4274F">
        <w:rPr>
          <w:rFonts w:ascii="Georgia" w:hAnsi="Georgia"/>
          <w:sz w:val="24"/>
          <w:szCs w:val="24"/>
        </w:rPr>
        <w:tab/>
        <w:t>Stanovanje je osobito važna ljudska potreba, a stambeni objekt je svakako velika materijalna vrijednost svakog domaćinstva. Rješavanje stambenih potreba ovisi o socijalno-gospodarskim uvjetima svake zajednice. Na području socijalne politike u fokusu zanimanja je socijalno stanovanje i intervencije koje jedinice lokalne i regionalne samouprave poduzimaju u rješavanju stambenih potreba svojih građana.</w:t>
      </w:r>
    </w:p>
    <w:p w14:paraId="7B0CD262" w14:textId="6EEAFDA1" w:rsidR="00DB771F" w:rsidRDefault="00DB771F" w:rsidP="00664F6C">
      <w:pPr>
        <w:spacing w:line="240" w:lineRule="auto"/>
        <w:jc w:val="both"/>
        <w:rPr>
          <w:rFonts w:ascii="Georgia" w:hAnsi="Georgia"/>
          <w:sz w:val="24"/>
          <w:szCs w:val="24"/>
        </w:rPr>
      </w:pPr>
      <w:r w:rsidRPr="00C4274F">
        <w:rPr>
          <w:rFonts w:ascii="Georgia" w:hAnsi="Georgia"/>
          <w:sz w:val="24"/>
          <w:szCs w:val="24"/>
        </w:rPr>
        <w:tab/>
        <w:t xml:space="preserve">Općina Donji Andrijevci ovim Programom </w:t>
      </w:r>
      <w:r w:rsidR="0072627B">
        <w:rPr>
          <w:rFonts w:ascii="Georgia" w:hAnsi="Georgia"/>
          <w:sz w:val="24"/>
          <w:szCs w:val="24"/>
        </w:rPr>
        <w:t>potpora mladim obiteljima</w:t>
      </w:r>
      <w:r w:rsidRPr="00C4274F">
        <w:rPr>
          <w:rFonts w:ascii="Georgia" w:hAnsi="Georgia"/>
          <w:sz w:val="24"/>
          <w:szCs w:val="24"/>
        </w:rPr>
        <w:t xml:space="preserve"> za </w:t>
      </w:r>
      <w:r w:rsidR="0072627B">
        <w:rPr>
          <w:rFonts w:ascii="Georgia" w:hAnsi="Georgia"/>
          <w:sz w:val="24"/>
          <w:szCs w:val="24"/>
        </w:rPr>
        <w:t>rješavanje</w:t>
      </w:r>
      <w:r w:rsidRPr="00C4274F">
        <w:rPr>
          <w:rFonts w:ascii="Georgia" w:hAnsi="Georgia"/>
          <w:sz w:val="24"/>
          <w:szCs w:val="24"/>
        </w:rPr>
        <w:t xml:space="preserve"> stambenog pitanja na području </w:t>
      </w:r>
      <w:r w:rsidR="007E1CFD">
        <w:rPr>
          <w:rFonts w:ascii="Georgia" w:hAnsi="Georgia"/>
          <w:sz w:val="24"/>
          <w:szCs w:val="24"/>
        </w:rPr>
        <w:t>o</w:t>
      </w:r>
      <w:r w:rsidRPr="00C4274F">
        <w:rPr>
          <w:rFonts w:ascii="Georgia" w:hAnsi="Georgia"/>
          <w:sz w:val="24"/>
          <w:szCs w:val="24"/>
        </w:rPr>
        <w:t>pćine Donji Andrijevci (u daljnjem tekstu: Program) namjerava pomoći svo</w:t>
      </w:r>
      <w:r w:rsidR="007E1CFD">
        <w:rPr>
          <w:rFonts w:ascii="Georgia" w:hAnsi="Georgia"/>
          <w:sz w:val="24"/>
          <w:szCs w:val="24"/>
        </w:rPr>
        <w:t>je</w:t>
      </w:r>
      <w:r w:rsidRPr="00C4274F">
        <w:rPr>
          <w:rFonts w:ascii="Georgia" w:hAnsi="Georgia"/>
          <w:sz w:val="24"/>
          <w:szCs w:val="24"/>
        </w:rPr>
        <w:t>m stanovništvu u</w:t>
      </w:r>
      <w:r w:rsidR="00D90D8B" w:rsidRPr="00C4274F">
        <w:rPr>
          <w:rFonts w:ascii="Georgia" w:hAnsi="Georgia"/>
          <w:sz w:val="24"/>
          <w:szCs w:val="24"/>
        </w:rPr>
        <w:t xml:space="preserve"> rješavanju stambene problematike koja je i jedan od najvećih problema, posebice kada je riječ o mladim obiteljima, ali i radi sve većeg raseljavanja</w:t>
      </w:r>
      <w:r w:rsidR="00356D25">
        <w:rPr>
          <w:rFonts w:ascii="Georgia" w:hAnsi="Georgia"/>
          <w:sz w:val="24"/>
          <w:szCs w:val="24"/>
        </w:rPr>
        <w:t xml:space="preserve"> stanovnika u potrazi</w:t>
      </w:r>
      <w:r w:rsidR="00D90D8B" w:rsidRPr="00C4274F">
        <w:rPr>
          <w:rFonts w:ascii="Georgia" w:hAnsi="Georgia"/>
          <w:sz w:val="24"/>
          <w:szCs w:val="24"/>
        </w:rPr>
        <w:t xml:space="preserve"> za boljim uvjetima života.</w:t>
      </w:r>
    </w:p>
    <w:p w14:paraId="35F00365" w14:textId="77777777" w:rsidR="00BF54BB" w:rsidRDefault="00BF54BB" w:rsidP="00664F6C">
      <w:pPr>
        <w:spacing w:line="240" w:lineRule="auto"/>
        <w:ind w:firstLine="708"/>
        <w:jc w:val="both"/>
        <w:rPr>
          <w:rFonts w:ascii="Georgia" w:hAnsi="Georgia"/>
          <w:b/>
          <w:sz w:val="26"/>
          <w:szCs w:val="26"/>
        </w:rPr>
      </w:pPr>
    </w:p>
    <w:p w14:paraId="53BF1507" w14:textId="7D2ECE97" w:rsidR="00D90D8B" w:rsidRDefault="00D90D8B" w:rsidP="00664F6C">
      <w:pPr>
        <w:spacing w:line="240" w:lineRule="auto"/>
        <w:ind w:firstLine="708"/>
        <w:jc w:val="both"/>
        <w:rPr>
          <w:rFonts w:ascii="Georgia" w:hAnsi="Georgia"/>
          <w:b/>
          <w:sz w:val="26"/>
          <w:szCs w:val="26"/>
        </w:rPr>
      </w:pPr>
      <w:r w:rsidRPr="002A5B3E">
        <w:rPr>
          <w:rFonts w:ascii="Georgia" w:hAnsi="Georgia"/>
          <w:b/>
          <w:sz w:val="26"/>
          <w:szCs w:val="26"/>
        </w:rPr>
        <w:t>2.</w:t>
      </w:r>
      <w:r w:rsidR="005560BB">
        <w:rPr>
          <w:rFonts w:ascii="Georgia" w:hAnsi="Georgia"/>
          <w:b/>
          <w:sz w:val="26"/>
          <w:szCs w:val="26"/>
        </w:rPr>
        <w:t xml:space="preserve"> </w:t>
      </w:r>
      <w:r w:rsidRPr="002A5B3E">
        <w:rPr>
          <w:rFonts w:ascii="Georgia" w:hAnsi="Georgia"/>
          <w:b/>
          <w:sz w:val="26"/>
          <w:szCs w:val="26"/>
        </w:rPr>
        <w:t>STANOVNIŠTVO NA PODRUČJU OPĆINE DONJI ANDRIJEVCI</w:t>
      </w:r>
    </w:p>
    <w:p w14:paraId="07B87663" w14:textId="77777777" w:rsidR="00B427CC" w:rsidRDefault="00B427CC" w:rsidP="00664F6C">
      <w:pPr>
        <w:spacing w:line="240" w:lineRule="auto"/>
        <w:ind w:firstLine="708"/>
        <w:jc w:val="both"/>
        <w:rPr>
          <w:rFonts w:ascii="Georgia" w:hAnsi="Georgia"/>
          <w:b/>
          <w:sz w:val="26"/>
          <w:szCs w:val="26"/>
        </w:rPr>
      </w:pPr>
    </w:p>
    <w:p w14:paraId="003E9079" w14:textId="77777777" w:rsidR="00143BAD" w:rsidRPr="00C4274F" w:rsidRDefault="00D90D8B" w:rsidP="00664F6C">
      <w:pPr>
        <w:spacing w:line="240" w:lineRule="auto"/>
        <w:jc w:val="both"/>
        <w:rPr>
          <w:rFonts w:ascii="Georgia" w:hAnsi="Georgia"/>
          <w:b/>
          <w:i/>
          <w:sz w:val="24"/>
          <w:szCs w:val="24"/>
        </w:rPr>
      </w:pPr>
      <w:r w:rsidRPr="00C4274F">
        <w:rPr>
          <w:rFonts w:ascii="Georgia" w:hAnsi="Georgia"/>
          <w:sz w:val="24"/>
          <w:szCs w:val="24"/>
        </w:rPr>
        <w:tab/>
      </w:r>
      <w:r w:rsidRPr="00C4274F">
        <w:rPr>
          <w:rFonts w:ascii="Georgia" w:hAnsi="Georgia"/>
          <w:b/>
          <w:i/>
          <w:sz w:val="24"/>
          <w:szCs w:val="24"/>
        </w:rPr>
        <w:t>2.1. Opći podaci</w:t>
      </w:r>
    </w:p>
    <w:p w14:paraId="7B39214F" w14:textId="5804CE07" w:rsidR="00211ED2" w:rsidRDefault="00143BAD" w:rsidP="00664F6C">
      <w:pPr>
        <w:spacing w:line="240" w:lineRule="auto"/>
        <w:jc w:val="both"/>
        <w:rPr>
          <w:rFonts w:ascii="Georgia" w:hAnsi="Georgia"/>
          <w:sz w:val="24"/>
          <w:szCs w:val="24"/>
        </w:rPr>
      </w:pPr>
      <w:r w:rsidRPr="00C4274F">
        <w:rPr>
          <w:rFonts w:ascii="Georgia" w:hAnsi="Georgia"/>
          <w:sz w:val="24"/>
          <w:szCs w:val="24"/>
        </w:rPr>
        <w:tab/>
      </w:r>
      <w:r w:rsidR="00211ED2" w:rsidRPr="00211ED2">
        <w:rPr>
          <w:rFonts w:ascii="Georgia" w:hAnsi="Georgia"/>
          <w:sz w:val="24"/>
          <w:szCs w:val="24"/>
        </w:rPr>
        <w:t xml:space="preserve">Prema popisu stanovništva </w:t>
      </w:r>
      <w:r w:rsidR="007E1CFD">
        <w:rPr>
          <w:rFonts w:ascii="Georgia" w:hAnsi="Georgia"/>
          <w:sz w:val="24"/>
          <w:szCs w:val="24"/>
        </w:rPr>
        <w:t xml:space="preserve">iz </w:t>
      </w:r>
      <w:r w:rsidR="00211ED2" w:rsidRPr="00211ED2">
        <w:rPr>
          <w:rFonts w:ascii="Georgia" w:hAnsi="Georgia"/>
          <w:sz w:val="24"/>
          <w:szCs w:val="24"/>
        </w:rPr>
        <w:t>20</w:t>
      </w:r>
      <w:r w:rsidR="00356D25">
        <w:rPr>
          <w:rFonts w:ascii="Georgia" w:hAnsi="Georgia"/>
          <w:sz w:val="24"/>
          <w:szCs w:val="24"/>
        </w:rPr>
        <w:t>1</w:t>
      </w:r>
      <w:r w:rsidR="00211ED2" w:rsidRPr="00211ED2">
        <w:rPr>
          <w:rFonts w:ascii="Georgia" w:hAnsi="Georgia"/>
          <w:sz w:val="24"/>
          <w:szCs w:val="24"/>
        </w:rPr>
        <w:t xml:space="preserve">1. godine općina je imala </w:t>
      </w:r>
      <w:r w:rsidR="00356D25">
        <w:rPr>
          <w:rFonts w:ascii="Georgia" w:hAnsi="Georgia"/>
          <w:sz w:val="24"/>
          <w:szCs w:val="24"/>
        </w:rPr>
        <w:t>3.709</w:t>
      </w:r>
      <w:r w:rsidR="00211ED2" w:rsidRPr="00211ED2">
        <w:rPr>
          <w:rFonts w:ascii="Georgia" w:hAnsi="Georgia"/>
          <w:sz w:val="24"/>
          <w:szCs w:val="24"/>
        </w:rPr>
        <w:t xml:space="preserve"> stanovnika koji su živjeli u statistički promatran</w:t>
      </w:r>
      <w:r w:rsidR="007E1CFD">
        <w:rPr>
          <w:rFonts w:ascii="Georgia" w:hAnsi="Georgia"/>
          <w:sz w:val="24"/>
          <w:szCs w:val="24"/>
        </w:rPr>
        <w:t>a</w:t>
      </w:r>
      <w:r w:rsidR="00211ED2" w:rsidRPr="00211ED2">
        <w:rPr>
          <w:rFonts w:ascii="Georgia" w:hAnsi="Georgia"/>
          <w:sz w:val="24"/>
          <w:szCs w:val="24"/>
        </w:rPr>
        <w:t xml:space="preserve"> četiri naselja. </w:t>
      </w:r>
    </w:p>
    <w:p w14:paraId="2E063281" w14:textId="13A385C7" w:rsidR="00211ED2" w:rsidRDefault="00211ED2" w:rsidP="00664F6C">
      <w:pPr>
        <w:spacing w:line="240" w:lineRule="auto"/>
        <w:ind w:firstLine="708"/>
        <w:jc w:val="both"/>
        <w:rPr>
          <w:rFonts w:ascii="Georgia" w:hAnsi="Georgia"/>
          <w:sz w:val="24"/>
          <w:szCs w:val="24"/>
        </w:rPr>
      </w:pPr>
      <w:r w:rsidRPr="00211ED2">
        <w:rPr>
          <w:rFonts w:ascii="Georgia" w:hAnsi="Georgia"/>
          <w:sz w:val="24"/>
          <w:szCs w:val="24"/>
        </w:rPr>
        <w:t>Prema rezultatima popisa stanovništva</w:t>
      </w:r>
      <w:r w:rsidR="007E1CFD">
        <w:rPr>
          <w:rFonts w:ascii="Georgia" w:hAnsi="Georgia"/>
          <w:sz w:val="24"/>
          <w:szCs w:val="24"/>
        </w:rPr>
        <w:t xml:space="preserve"> iz</w:t>
      </w:r>
      <w:r w:rsidRPr="00211ED2">
        <w:rPr>
          <w:rFonts w:ascii="Georgia" w:hAnsi="Georgia"/>
          <w:sz w:val="24"/>
          <w:szCs w:val="24"/>
        </w:rPr>
        <w:t xml:space="preserve"> 20</w:t>
      </w:r>
      <w:r w:rsidR="00356D25">
        <w:rPr>
          <w:rFonts w:ascii="Georgia" w:hAnsi="Georgia"/>
          <w:sz w:val="24"/>
          <w:szCs w:val="24"/>
        </w:rPr>
        <w:t>2</w:t>
      </w:r>
      <w:r w:rsidRPr="00211ED2">
        <w:rPr>
          <w:rFonts w:ascii="Georgia" w:hAnsi="Georgia"/>
          <w:sz w:val="24"/>
          <w:szCs w:val="24"/>
        </w:rPr>
        <w:t xml:space="preserve">1. godine razvidan je trend pada </w:t>
      </w:r>
      <w:r w:rsidR="007E1CFD">
        <w:rPr>
          <w:rFonts w:ascii="Georgia" w:hAnsi="Georgia"/>
          <w:sz w:val="24"/>
          <w:szCs w:val="24"/>
        </w:rPr>
        <w:t xml:space="preserve">broja </w:t>
      </w:r>
      <w:r w:rsidRPr="00211ED2">
        <w:rPr>
          <w:rFonts w:ascii="Georgia" w:hAnsi="Georgia"/>
          <w:sz w:val="24"/>
          <w:szCs w:val="24"/>
        </w:rPr>
        <w:t>stanovništva u odnosu na popis stanovništva iz 20</w:t>
      </w:r>
      <w:r w:rsidR="00356D25">
        <w:rPr>
          <w:rFonts w:ascii="Georgia" w:hAnsi="Georgia"/>
          <w:sz w:val="24"/>
          <w:szCs w:val="24"/>
        </w:rPr>
        <w:t>1</w:t>
      </w:r>
      <w:r w:rsidRPr="00211ED2">
        <w:rPr>
          <w:rFonts w:ascii="Georgia" w:hAnsi="Georgia"/>
          <w:sz w:val="24"/>
          <w:szCs w:val="24"/>
        </w:rPr>
        <w:t xml:space="preserve">1. godine. Prema posljednjem popisu stanovništva </w:t>
      </w:r>
      <w:r w:rsidR="007E1CFD">
        <w:rPr>
          <w:rFonts w:ascii="Georgia" w:hAnsi="Georgia"/>
          <w:sz w:val="24"/>
          <w:szCs w:val="24"/>
        </w:rPr>
        <w:t xml:space="preserve">iz </w:t>
      </w:r>
      <w:r w:rsidRPr="00211ED2">
        <w:rPr>
          <w:rFonts w:ascii="Georgia" w:hAnsi="Georgia"/>
          <w:sz w:val="24"/>
          <w:szCs w:val="24"/>
        </w:rPr>
        <w:t>20</w:t>
      </w:r>
      <w:r w:rsidR="00356D25">
        <w:rPr>
          <w:rFonts w:ascii="Georgia" w:hAnsi="Georgia"/>
          <w:sz w:val="24"/>
          <w:szCs w:val="24"/>
        </w:rPr>
        <w:t>2</w:t>
      </w:r>
      <w:r w:rsidRPr="00211ED2">
        <w:rPr>
          <w:rFonts w:ascii="Georgia" w:hAnsi="Georgia"/>
          <w:sz w:val="24"/>
          <w:szCs w:val="24"/>
        </w:rPr>
        <w:t xml:space="preserve">1. godine na području </w:t>
      </w:r>
      <w:r w:rsidR="007E1CFD">
        <w:rPr>
          <w:rFonts w:ascii="Georgia" w:hAnsi="Georgia"/>
          <w:sz w:val="24"/>
          <w:szCs w:val="24"/>
        </w:rPr>
        <w:t>o</w:t>
      </w:r>
      <w:r w:rsidRPr="00211ED2">
        <w:rPr>
          <w:rFonts w:ascii="Georgia" w:hAnsi="Georgia"/>
          <w:sz w:val="24"/>
          <w:szCs w:val="24"/>
        </w:rPr>
        <w:t>pćine živi 3.</w:t>
      </w:r>
      <w:r w:rsidR="00356D25">
        <w:rPr>
          <w:rFonts w:ascii="Georgia" w:hAnsi="Georgia"/>
          <w:sz w:val="24"/>
          <w:szCs w:val="24"/>
        </w:rPr>
        <w:t>0</w:t>
      </w:r>
      <w:r w:rsidR="00BB4B32">
        <w:rPr>
          <w:rFonts w:ascii="Georgia" w:hAnsi="Georgia"/>
          <w:sz w:val="24"/>
          <w:szCs w:val="24"/>
        </w:rPr>
        <w:t>59</w:t>
      </w:r>
      <w:r w:rsidRPr="00211ED2">
        <w:rPr>
          <w:rFonts w:ascii="Georgia" w:hAnsi="Georgia"/>
          <w:sz w:val="24"/>
          <w:szCs w:val="24"/>
        </w:rPr>
        <w:t xml:space="preserve"> stanovnika. </w:t>
      </w:r>
    </w:p>
    <w:p w14:paraId="76E0D4C2" w14:textId="4B80721D" w:rsidR="007343D7" w:rsidRPr="00EF019B" w:rsidRDefault="00211ED2" w:rsidP="00EF019B">
      <w:pPr>
        <w:spacing w:line="240" w:lineRule="auto"/>
        <w:ind w:firstLine="708"/>
        <w:jc w:val="both"/>
        <w:rPr>
          <w:rFonts w:ascii="Georgia" w:hAnsi="Georgia"/>
          <w:sz w:val="24"/>
          <w:szCs w:val="24"/>
        </w:rPr>
      </w:pPr>
      <w:r w:rsidRPr="00211ED2">
        <w:rPr>
          <w:rFonts w:ascii="Georgia" w:hAnsi="Georgia"/>
          <w:sz w:val="24"/>
          <w:szCs w:val="24"/>
        </w:rPr>
        <w:t>Prosječna gustoća naseljenosti prostora općine 20</w:t>
      </w:r>
      <w:r w:rsidR="00E33B73">
        <w:rPr>
          <w:rFonts w:ascii="Georgia" w:hAnsi="Georgia"/>
          <w:sz w:val="24"/>
          <w:szCs w:val="24"/>
        </w:rPr>
        <w:t>2</w:t>
      </w:r>
      <w:r w:rsidRPr="00211ED2">
        <w:rPr>
          <w:rFonts w:ascii="Georgia" w:hAnsi="Georgia"/>
          <w:sz w:val="24"/>
          <w:szCs w:val="24"/>
        </w:rPr>
        <w:t>1. godin</w:t>
      </w:r>
      <w:r w:rsidR="00E33B73">
        <w:rPr>
          <w:rFonts w:ascii="Georgia" w:hAnsi="Georgia"/>
          <w:sz w:val="24"/>
          <w:szCs w:val="24"/>
        </w:rPr>
        <w:t>e</w:t>
      </w:r>
      <w:r w:rsidRPr="00211ED2">
        <w:rPr>
          <w:rFonts w:ascii="Georgia" w:hAnsi="Georgia"/>
          <w:sz w:val="24"/>
          <w:szCs w:val="24"/>
        </w:rPr>
        <w:t xml:space="preserve"> iznosila </w:t>
      </w:r>
      <w:r w:rsidR="007E1CFD">
        <w:rPr>
          <w:rFonts w:ascii="Georgia" w:hAnsi="Georgia"/>
          <w:sz w:val="24"/>
          <w:szCs w:val="24"/>
        </w:rPr>
        <w:t xml:space="preserve">je </w:t>
      </w:r>
      <w:r w:rsidR="00D12868">
        <w:rPr>
          <w:rFonts w:ascii="Georgia" w:hAnsi="Georgia"/>
          <w:sz w:val="24"/>
          <w:szCs w:val="24"/>
        </w:rPr>
        <w:t>54,1</w:t>
      </w:r>
      <w:r w:rsidRPr="00211ED2">
        <w:rPr>
          <w:rFonts w:ascii="Georgia" w:hAnsi="Georgia"/>
          <w:sz w:val="24"/>
          <w:szCs w:val="24"/>
        </w:rPr>
        <w:t xml:space="preserve"> stanovnika po 1 km². </w:t>
      </w:r>
      <w:r w:rsidRPr="00F11052">
        <w:rPr>
          <w:rFonts w:ascii="Georgia" w:hAnsi="Georgia"/>
          <w:sz w:val="24"/>
          <w:szCs w:val="24"/>
        </w:rPr>
        <w:t xml:space="preserve">Prostor općine spada u prosječno naseljene prostore Brodsko-posavske županije jer </w:t>
      </w:r>
      <w:r w:rsidR="007E1CFD">
        <w:rPr>
          <w:rFonts w:ascii="Georgia" w:hAnsi="Georgia"/>
          <w:sz w:val="24"/>
          <w:szCs w:val="24"/>
        </w:rPr>
        <w:t xml:space="preserve">je </w:t>
      </w:r>
      <w:r w:rsidRPr="00F11052">
        <w:rPr>
          <w:rFonts w:ascii="Georgia" w:hAnsi="Georgia"/>
          <w:sz w:val="24"/>
          <w:szCs w:val="24"/>
        </w:rPr>
        <w:t>prosječna gustoća naseljenosti prostora županije 20</w:t>
      </w:r>
      <w:r w:rsidR="00F11052" w:rsidRPr="00F11052">
        <w:rPr>
          <w:rFonts w:ascii="Georgia" w:hAnsi="Georgia"/>
          <w:sz w:val="24"/>
          <w:szCs w:val="24"/>
        </w:rPr>
        <w:t>2</w:t>
      </w:r>
      <w:r w:rsidRPr="00F11052">
        <w:rPr>
          <w:rFonts w:ascii="Georgia" w:hAnsi="Georgia"/>
          <w:sz w:val="24"/>
          <w:szCs w:val="24"/>
        </w:rPr>
        <w:t xml:space="preserve">1. godine iznosila </w:t>
      </w:r>
      <w:r w:rsidR="00F11052" w:rsidRPr="00F11052">
        <w:rPr>
          <w:rFonts w:ascii="Georgia" w:hAnsi="Georgia"/>
          <w:sz w:val="24"/>
          <w:szCs w:val="24"/>
        </w:rPr>
        <w:t>64,4</w:t>
      </w:r>
      <w:r w:rsidRPr="00F11052">
        <w:rPr>
          <w:rFonts w:ascii="Georgia" w:hAnsi="Georgia"/>
          <w:sz w:val="24"/>
          <w:szCs w:val="24"/>
        </w:rPr>
        <w:t xml:space="preserve"> stanovnika po 1 km²</w:t>
      </w:r>
      <w:r w:rsidR="00EF019B">
        <w:rPr>
          <w:rFonts w:ascii="Georgia" w:hAnsi="Georgia"/>
          <w:sz w:val="24"/>
          <w:szCs w:val="24"/>
        </w:rPr>
        <w:t>.</w:t>
      </w:r>
    </w:p>
    <w:p w14:paraId="27DA5609" w14:textId="2A4F0140" w:rsidR="00211ED2" w:rsidRPr="003627C6" w:rsidRDefault="00211ED2" w:rsidP="00664F6C">
      <w:pPr>
        <w:spacing w:line="240" w:lineRule="auto"/>
        <w:ind w:firstLine="708"/>
        <w:jc w:val="both"/>
        <w:rPr>
          <w:rFonts w:ascii="Georgia" w:hAnsi="Georgia"/>
          <w:i/>
          <w:sz w:val="20"/>
          <w:szCs w:val="20"/>
        </w:rPr>
      </w:pPr>
      <w:r w:rsidRPr="003627C6">
        <w:rPr>
          <w:rFonts w:ascii="Georgia" w:hAnsi="Georgia"/>
          <w:i/>
          <w:sz w:val="20"/>
          <w:szCs w:val="20"/>
        </w:rPr>
        <w:t>Tablica 1. Opći podaci o općini Donji Andrijevci</w:t>
      </w:r>
    </w:p>
    <w:tbl>
      <w:tblPr>
        <w:tblStyle w:val="Reetkatablice"/>
        <w:tblW w:w="9482" w:type="dxa"/>
        <w:tblLook w:val="04A0" w:firstRow="1" w:lastRow="0" w:firstColumn="1" w:lastColumn="0" w:noHBand="0" w:noVBand="1"/>
      </w:tblPr>
      <w:tblGrid>
        <w:gridCol w:w="4741"/>
        <w:gridCol w:w="4741"/>
      </w:tblGrid>
      <w:tr w:rsidR="00211ED2" w14:paraId="57175011" w14:textId="77777777" w:rsidTr="00211ED2">
        <w:trPr>
          <w:trHeight w:val="449"/>
        </w:trPr>
        <w:tc>
          <w:tcPr>
            <w:tcW w:w="4741" w:type="dxa"/>
            <w:shd w:val="clear" w:color="auto" w:fill="B4C6E7" w:themeFill="accent1" w:themeFillTint="66"/>
            <w:vAlign w:val="center"/>
          </w:tcPr>
          <w:p w14:paraId="7E235DC6" w14:textId="77777777" w:rsidR="00211ED2" w:rsidRDefault="00211ED2" w:rsidP="00664F6C">
            <w:pPr>
              <w:jc w:val="both"/>
              <w:rPr>
                <w:rFonts w:ascii="Georgia" w:hAnsi="Georgia"/>
                <w:sz w:val="24"/>
                <w:szCs w:val="24"/>
              </w:rPr>
            </w:pPr>
            <w:r>
              <w:rPr>
                <w:rFonts w:ascii="Georgia" w:hAnsi="Georgia"/>
                <w:sz w:val="24"/>
                <w:szCs w:val="24"/>
              </w:rPr>
              <w:t>Broj naselja</w:t>
            </w:r>
          </w:p>
        </w:tc>
        <w:tc>
          <w:tcPr>
            <w:tcW w:w="4741" w:type="dxa"/>
            <w:vAlign w:val="center"/>
          </w:tcPr>
          <w:p w14:paraId="2DD17236" w14:textId="77777777" w:rsidR="00211ED2" w:rsidRDefault="00211ED2" w:rsidP="00664F6C">
            <w:pPr>
              <w:jc w:val="both"/>
              <w:rPr>
                <w:rFonts w:ascii="Georgia" w:hAnsi="Georgia"/>
                <w:sz w:val="24"/>
                <w:szCs w:val="24"/>
              </w:rPr>
            </w:pPr>
            <w:r>
              <w:rPr>
                <w:rFonts w:ascii="Georgia" w:hAnsi="Georgia"/>
                <w:sz w:val="24"/>
                <w:szCs w:val="24"/>
              </w:rPr>
              <w:t>4</w:t>
            </w:r>
          </w:p>
        </w:tc>
      </w:tr>
      <w:tr w:rsidR="00211ED2" w14:paraId="3134CE11" w14:textId="77777777" w:rsidTr="00211ED2">
        <w:trPr>
          <w:trHeight w:val="449"/>
        </w:trPr>
        <w:tc>
          <w:tcPr>
            <w:tcW w:w="4741" w:type="dxa"/>
            <w:shd w:val="clear" w:color="auto" w:fill="B4C6E7" w:themeFill="accent1" w:themeFillTint="66"/>
            <w:vAlign w:val="center"/>
          </w:tcPr>
          <w:p w14:paraId="34677CD6" w14:textId="29289965" w:rsidR="00211ED2" w:rsidRDefault="00211ED2" w:rsidP="00664F6C">
            <w:pPr>
              <w:jc w:val="both"/>
              <w:rPr>
                <w:rFonts w:ascii="Georgia" w:hAnsi="Georgia"/>
                <w:sz w:val="24"/>
                <w:szCs w:val="24"/>
              </w:rPr>
            </w:pPr>
            <w:r>
              <w:rPr>
                <w:rFonts w:ascii="Georgia" w:hAnsi="Georgia"/>
                <w:sz w:val="24"/>
                <w:szCs w:val="24"/>
              </w:rPr>
              <w:t>Broj stanovnika (Popis stanovništva iz 20</w:t>
            </w:r>
            <w:r w:rsidR="00873A45">
              <w:rPr>
                <w:rFonts w:ascii="Georgia" w:hAnsi="Georgia"/>
                <w:sz w:val="24"/>
                <w:szCs w:val="24"/>
              </w:rPr>
              <w:t>21</w:t>
            </w:r>
            <w:r>
              <w:rPr>
                <w:rFonts w:ascii="Georgia" w:hAnsi="Georgia"/>
                <w:sz w:val="24"/>
                <w:szCs w:val="24"/>
              </w:rPr>
              <w:t>.)</w:t>
            </w:r>
          </w:p>
        </w:tc>
        <w:tc>
          <w:tcPr>
            <w:tcW w:w="4741" w:type="dxa"/>
            <w:vAlign w:val="center"/>
          </w:tcPr>
          <w:p w14:paraId="012CDD5C" w14:textId="64536947" w:rsidR="00211ED2" w:rsidRDefault="00827DFD" w:rsidP="00664F6C">
            <w:pPr>
              <w:jc w:val="both"/>
              <w:rPr>
                <w:rFonts w:ascii="Georgia" w:hAnsi="Georgia"/>
                <w:sz w:val="24"/>
                <w:szCs w:val="24"/>
              </w:rPr>
            </w:pPr>
            <w:r>
              <w:rPr>
                <w:rFonts w:ascii="Georgia" w:hAnsi="Georgia"/>
                <w:sz w:val="24"/>
                <w:szCs w:val="24"/>
              </w:rPr>
              <w:t>3.0</w:t>
            </w:r>
            <w:r w:rsidR="00BB4B32">
              <w:rPr>
                <w:rFonts w:ascii="Georgia" w:hAnsi="Georgia"/>
                <w:sz w:val="24"/>
                <w:szCs w:val="24"/>
              </w:rPr>
              <w:t>59</w:t>
            </w:r>
          </w:p>
        </w:tc>
      </w:tr>
      <w:tr w:rsidR="00211ED2" w14:paraId="549A2B4E" w14:textId="77777777" w:rsidTr="00211ED2">
        <w:trPr>
          <w:trHeight w:val="449"/>
        </w:trPr>
        <w:tc>
          <w:tcPr>
            <w:tcW w:w="4741" w:type="dxa"/>
            <w:shd w:val="clear" w:color="auto" w:fill="B4C6E7" w:themeFill="accent1" w:themeFillTint="66"/>
            <w:vAlign w:val="center"/>
          </w:tcPr>
          <w:p w14:paraId="51D22C21" w14:textId="77777777" w:rsidR="00211ED2" w:rsidRDefault="00211ED2" w:rsidP="00664F6C">
            <w:pPr>
              <w:jc w:val="both"/>
              <w:rPr>
                <w:rFonts w:ascii="Georgia" w:hAnsi="Georgia"/>
                <w:sz w:val="24"/>
                <w:szCs w:val="24"/>
              </w:rPr>
            </w:pPr>
            <w:r>
              <w:rPr>
                <w:rFonts w:ascii="Georgia" w:hAnsi="Georgia"/>
                <w:sz w:val="24"/>
                <w:szCs w:val="24"/>
              </w:rPr>
              <w:t>Površina</w:t>
            </w:r>
          </w:p>
        </w:tc>
        <w:tc>
          <w:tcPr>
            <w:tcW w:w="4741" w:type="dxa"/>
            <w:vAlign w:val="center"/>
          </w:tcPr>
          <w:p w14:paraId="06F3DE0C" w14:textId="77777777" w:rsidR="00211ED2" w:rsidRDefault="00211ED2" w:rsidP="00664F6C">
            <w:pPr>
              <w:jc w:val="both"/>
              <w:rPr>
                <w:rFonts w:ascii="Georgia" w:hAnsi="Georgia"/>
                <w:sz w:val="24"/>
                <w:szCs w:val="24"/>
              </w:rPr>
            </w:pPr>
            <w:r>
              <w:rPr>
                <w:rFonts w:ascii="Georgia" w:hAnsi="Georgia"/>
                <w:sz w:val="24"/>
                <w:szCs w:val="24"/>
              </w:rPr>
              <w:t>57 km</w:t>
            </w:r>
            <w:r w:rsidRPr="00211ED2">
              <w:rPr>
                <w:rFonts w:ascii="Georgia" w:hAnsi="Georgia"/>
                <w:sz w:val="24"/>
                <w:szCs w:val="24"/>
                <w:vertAlign w:val="superscript"/>
              </w:rPr>
              <w:t>2</w:t>
            </w:r>
          </w:p>
        </w:tc>
      </w:tr>
      <w:tr w:rsidR="00211ED2" w14:paraId="12E40796" w14:textId="77777777" w:rsidTr="00211ED2">
        <w:trPr>
          <w:trHeight w:val="424"/>
        </w:trPr>
        <w:tc>
          <w:tcPr>
            <w:tcW w:w="4741" w:type="dxa"/>
            <w:shd w:val="clear" w:color="auto" w:fill="B4C6E7" w:themeFill="accent1" w:themeFillTint="66"/>
            <w:vAlign w:val="center"/>
          </w:tcPr>
          <w:p w14:paraId="397C2AF9" w14:textId="77777777" w:rsidR="00211ED2" w:rsidRDefault="00211ED2" w:rsidP="00664F6C">
            <w:pPr>
              <w:jc w:val="both"/>
              <w:rPr>
                <w:rFonts w:ascii="Georgia" w:hAnsi="Georgia"/>
                <w:sz w:val="24"/>
                <w:szCs w:val="24"/>
              </w:rPr>
            </w:pPr>
            <w:r>
              <w:rPr>
                <w:rFonts w:ascii="Georgia" w:hAnsi="Georgia"/>
                <w:sz w:val="24"/>
                <w:szCs w:val="24"/>
              </w:rPr>
              <w:t>Gustoća naseljenosti</w:t>
            </w:r>
          </w:p>
        </w:tc>
        <w:tc>
          <w:tcPr>
            <w:tcW w:w="4741" w:type="dxa"/>
            <w:vAlign w:val="center"/>
          </w:tcPr>
          <w:p w14:paraId="6B8971EA" w14:textId="22FD6F59" w:rsidR="00211ED2" w:rsidRDefault="00D12868" w:rsidP="00664F6C">
            <w:pPr>
              <w:jc w:val="both"/>
              <w:rPr>
                <w:rFonts w:ascii="Georgia" w:hAnsi="Georgia"/>
                <w:sz w:val="24"/>
                <w:szCs w:val="24"/>
              </w:rPr>
            </w:pPr>
            <w:r>
              <w:rPr>
                <w:rFonts w:ascii="Georgia" w:hAnsi="Georgia"/>
                <w:sz w:val="24"/>
                <w:szCs w:val="24"/>
              </w:rPr>
              <w:t>54,1</w:t>
            </w:r>
            <w:r w:rsidR="00211ED2">
              <w:rPr>
                <w:rFonts w:ascii="Georgia" w:hAnsi="Georgia"/>
                <w:sz w:val="24"/>
                <w:szCs w:val="24"/>
              </w:rPr>
              <w:t xml:space="preserve"> stanovnika po 1 km</w:t>
            </w:r>
            <w:r w:rsidR="00211ED2" w:rsidRPr="00211ED2">
              <w:rPr>
                <w:rFonts w:ascii="Georgia" w:hAnsi="Georgia"/>
                <w:sz w:val="24"/>
                <w:szCs w:val="24"/>
                <w:vertAlign w:val="superscript"/>
              </w:rPr>
              <w:t>2</w:t>
            </w:r>
          </w:p>
        </w:tc>
      </w:tr>
    </w:tbl>
    <w:p w14:paraId="5103B66B" w14:textId="77777777" w:rsidR="0053531B" w:rsidRPr="00201DF3" w:rsidRDefault="003627C6" w:rsidP="00664F6C">
      <w:pPr>
        <w:spacing w:line="240" w:lineRule="auto"/>
        <w:ind w:firstLine="708"/>
        <w:jc w:val="both"/>
        <w:rPr>
          <w:rFonts w:ascii="Georgia" w:hAnsi="Georgia"/>
          <w:i/>
          <w:sz w:val="20"/>
          <w:szCs w:val="20"/>
        </w:rPr>
      </w:pPr>
      <w:bookmarkStart w:id="2" w:name="_Hlk173679"/>
      <w:r w:rsidRPr="003627C6">
        <w:rPr>
          <w:rFonts w:ascii="Georgia" w:hAnsi="Georgia"/>
          <w:i/>
          <w:sz w:val="20"/>
          <w:szCs w:val="20"/>
        </w:rPr>
        <w:t>Izvor: Državni zavod za statistiku (www.dzs.hr)</w:t>
      </w:r>
      <w:bookmarkEnd w:id="2"/>
    </w:p>
    <w:p w14:paraId="00C7A19C" w14:textId="77777777" w:rsidR="0053531B" w:rsidRDefault="0053531B" w:rsidP="00664F6C">
      <w:pPr>
        <w:spacing w:line="240" w:lineRule="auto"/>
        <w:ind w:firstLine="708"/>
        <w:jc w:val="both"/>
        <w:rPr>
          <w:rFonts w:ascii="Georgia" w:hAnsi="Georgia"/>
          <w:sz w:val="24"/>
          <w:szCs w:val="24"/>
        </w:rPr>
      </w:pPr>
    </w:p>
    <w:p w14:paraId="058F8EAE" w14:textId="27D28B69" w:rsidR="00143BAD" w:rsidRDefault="00595A43" w:rsidP="00664F6C">
      <w:pPr>
        <w:spacing w:line="240" w:lineRule="auto"/>
        <w:jc w:val="both"/>
        <w:rPr>
          <w:rFonts w:ascii="Georgia" w:hAnsi="Georgia"/>
          <w:b/>
          <w:i/>
          <w:sz w:val="24"/>
          <w:szCs w:val="24"/>
        </w:rPr>
      </w:pPr>
      <w:r>
        <w:rPr>
          <w:rFonts w:ascii="Georgia" w:hAnsi="Georgia"/>
          <w:sz w:val="24"/>
          <w:szCs w:val="24"/>
        </w:rPr>
        <w:tab/>
      </w:r>
      <w:r w:rsidRPr="00870C69">
        <w:rPr>
          <w:rFonts w:ascii="Georgia" w:hAnsi="Georgia"/>
          <w:b/>
          <w:i/>
          <w:sz w:val="24"/>
          <w:szCs w:val="24"/>
        </w:rPr>
        <w:t>2.2</w:t>
      </w:r>
      <w:r w:rsidR="00F5024D">
        <w:rPr>
          <w:rFonts w:ascii="Georgia" w:hAnsi="Georgia"/>
          <w:b/>
          <w:i/>
          <w:sz w:val="24"/>
          <w:szCs w:val="24"/>
        </w:rPr>
        <w:t>.</w:t>
      </w:r>
      <w:r w:rsidRPr="00870C69">
        <w:rPr>
          <w:rFonts w:ascii="Georgia" w:hAnsi="Georgia"/>
          <w:b/>
          <w:i/>
          <w:sz w:val="24"/>
          <w:szCs w:val="24"/>
        </w:rPr>
        <w:t xml:space="preserve"> Migracije stanovništva</w:t>
      </w:r>
    </w:p>
    <w:p w14:paraId="6F6154BE" w14:textId="77777777" w:rsidR="00870C69" w:rsidRDefault="00870C69" w:rsidP="00664F6C">
      <w:pPr>
        <w:spacing w:line="240" w:lineRule="auto"/>
        <w:jc w:val="both"/>
        <w:rPr>
          <w:rFonts w:ascii="Georgia" w:hAnsi="Georgia"/>
          <w:sz w:val="24"/>
          <w:szCs w:val="24"/>
        </w:rPr>
      </w:pPr>
      <w:r>
        <w:rPr>
          <w:rFonts w:ascii="Georgia" w:hAnsi="Georgia"/>
          <w:sz w:val="24"/>
          <w:szCs w:val="24"/>
        </w:rPr>
        <w:tab/>
        <w:t>Prostorna pokretljivost stanovništva dosta je prisutna na ovom području. Prisutne su dnevne migracije stanovništva, kao dnevno kretanje radne snage od mjesta stalnog boravka do radnog mjesta, budući da veliki broj stanovnika dnevno odlazi na posao u industrijski razvijenije okolne gradove.</w:t>
      </w:r>
    </w:p>
    <w:p w14:paraId="01E73EAF" w14:textId="71DDCC29" w:rsidR="00E96C5C" w:rsidRDefault="00870C69" w:rsidP="00664F6C">
      <w:pPr>
        <w:spacing w:line="240" w:lineRule="auto"/>
        <w:jc w:val="both"/>
        <w:rPr>
          <w:rFonts w:ascii="Georgia" w:hAnsi="Georgia"/>
          <w:sz w:val="24"/>
          <w:szCs w:val="24"/>
        </w:rPr>
      </w:pPr>
      <w:r>
        <w:rPr>
          <w:rFonts w:ascii="Georgia" w:hAnsi="Georgia"/>
          <w:sz w:val="24"/>
          <w:szCs w:val="24"/>
        </w:rPr>
        <w:tab/>
        <w:t>Međutim, sve veći problem ovog područja su emigracije mladih i obrazovanih osoba s područja općine Donji Andrijevci u gradove i u inozemstvo, koji odlaze najčešće zbog nemogućnosti pronalaska posla</w:t>
      </w:r>
      <w:r w:rsidR="005D452B">
        <w:rPr>
          <w:rFonts w:ascii="Georgia" w:hAnsi="Georgia"/>
          <w:sz w:val="24"/>
          <w:szCs w:val="24"/>
        </w:rPr>
        <w:t xml:space="preserve"> i</w:t>
      </w:r>
      <w:r>
        <w:rPr>
          <w:rFonts w:ascii="Georgia" w:hAnsi="Georgia"/>
          <w:sz w:val="24"/>
          <w:szCs w:val="24"/>
        </w:rPr>
        <w:t xml:space="preserve"> zbog većih plaća, kvalitetnijih radnih mjesta i kvalitetnijeg života općenito.</w:t>
      </w:r>
    </w:p>
    <w:p w14:paraId="1F5C6232" w14:textId="77777777" w:rsidR="00180942" w:rsidRDefault="00180942" w:rsidP="00664F6C">
      <w:pPr>
        <w:spacing w:line="240" w:lineRule="auto"/>
        <w:jc w:val="both"/>
        <w:rPr>
          <w:rFonts w:ascii="Georgia" w:hAnsi="Georgia"/>
          <w:sz w:val="24"/>
          <w:szCs w:val="24"/>
        </w:rPr>
      </w:pPr>
    </w:p>
    <w:p w14:paraId="362FC87F" w14:textId="707D3D03" w:rsidR="00114071" w:rsidRDefault="003627C6" w:rsidP="00664F6C">
      <w:pPr>
        <w:spacing w:line="240" w:lineRule="auto"/>
        <w:jc w:val="both"/>
        <w:rPr>
          <w:rFonts w:ascii="Georgia" w:hAnsi="Georgia"/>
          <w:i/>
          <w:sz w:val="20"/>
          <w:szCs w:val="20"/>
        </w:rPr>
      </w:pPr>
      <w:r>
        <w:rPr>
          <w:rFonts w:ascii="Georgia" w:hAnsi="Georgia"/>
          <w:sz w:val="24"/>
          <w:szCs w:val="24"/>
        </w:rPr>
        <w:tab/>
      </w:r>
      <w:r w:rsidRPr="003627C6">
        <w:rPr>
          <w:rFonts w:ascii="Georgia" w:hAnsi="Georgia"/>
          <w:i/>
          <w:sz w:val="20"/>
          <w:szCs w:val="20"/>
        </w:rPr>
        <w:t xml:space="preserve">Tablica </w:t>
      </w:r>
      <w:r w:rsidR="00895B28">
        <w:rPr>
          <w:rFonts w:ascii="Georgia" w:hAnsi="Georgia"/>
          <w:i/>
          <w:sz w:val="20"/>
          <w:szCs w:val="20"/>
        </w:rPr>
        <w:t>2</w:t>
      </w:r>
      <w:r w:rsidRPr="003627C6">
        <w:rPr>
          <w:rFonts w:ascii="Georgia" w:hAnsi="Georgia"/>
          <w:i/>
          <w:sz w:val="20"/>
          <w:szCs w:val="20"/>
        </w:rPr>
        <w:t>. Prikaz broja doseljenog i odseljenog stanovništva u općini Donji Andrijevci</w:t>
      </w:r>
    </w:p>
    <w:tbl>
      <w:tblPr>
        <w:tblStyle w:val="Reetkatablice"/>
        <w:tblW w:w="9388" w:type="dxa"/>
        <w:tblLook w:val="04A0" w:firstRow="1" w:lastRow="0" w:firstColumn="1" w:lastColumn="0" w:noHBand="0" w:noVBand="1"/>
      </w:tblPr>
      <w:tblGrid>
        <w:gridCol w:w="1564"/>
        <w:gridCol w:w="1564"/>
        <w:gridCol w:w="1564"/>
        <w:gridCol w:w="1564"/>
        <w:gridCol w:w="1566"/>
        <w:gridCol w:w="1566"/>
      </w:tblGrid>
      <w:tr w:rsidR="003627C6" w14:paraId="6B038E81" w14:textId="77777777" w:rsidTr="003627C6">
        <w:trPr>
          <w:trHeight w:val="511"/>
        </w:trPr>
        <w:tc>
          <w:tcPr>
            <w:tcW w:w="1564" w:type="dxa"/>
            <w:shd w:val="clear" w:color="auto" w:fill="B4C6E7" w:themeFill="accent1" w:themeFillTint="66"/>
            <w:vAlign w:val="center"/>
          </w:tcPr>
          <w:p w14:paraId="622B80AF" w14:textId="77777777" w:rsidR="003627C6" w:rsidRPr="003627C6" w:rsidRDefault="003627C6" w:rsidP="00664F6C">
            <w:pPr>
              <w:jc w:val="both"/>
              <w:rPr>
                <w:rFonts w:ascii="Georgia" w:hAnsi="Georgia"/>
                <w:sz w:val="20"/>
                <w:szCs w:val="20"/>
              </w:rPr>
            </w:pPr>
            <w:r w:rsidRPr="003627C6">
              <w:rPr>
                <w:rFonts w:ascii="Georgia" w:hAnsi="Georgia"/>
                <w:sz w:val="20"/>
                <w:szCs w:val="20"/>
              </w:rPr>
              <w:t>Godina</w:t>
            </w:r>
          </w:p>
        </w:tc>
        <w:tc>
          <w:tcPr>
            <w:tcW w:w="1564" w:type="dxa"/>
            <w:shd w:val="clear" w:color="auto" w:fill="B4C6E7" w:themeFill="accent1" w:themeFillTint="66"/>
            <w:vAlign w:val="center"/>
          </w:tcPr>
          <w:p w14:paraId="39F49D87" w14:textId="77777777" w:rsidR="003627C6" w:rsidRPr="003627C6" w:rsidRDefault="003627C6" w:rsidP="00664F6C">
            <w:pPr>
              <w:jc w:val="both"/>
              <w:rPr>
                <w:rFonts w:ascii="Georgia" w:hAnsi="Georgia"/>
                <w:sz w:val="20"/>
                <w:szCs w:val="20"/>
              </w:rPr>
            </w:pPr>
            <w:r>
              <w:rPr>
                <w:rFonts w:ascii="Georgia" w:hAnsi="Georgia"/>
                <w:sz w:val="20"/>
                <w:szCs w:val="20"/>
              </w:rPr>
              <w:t>Ukupno doseljeni</w:t>
            </w:r>
          </w:p>
        </w:tc>
        <w:tc>
          <w:tcPr>
            <w:tcW w:w="1564" w:type="dxa"/>
            <w:shd w:val="clear" w:color="auto" w:fill="B4C6E7" w:themeFill="accent1" w:themeFillTint="66"/>
            <w:vAlign w:val="center"/>
          </w:tcPr>
          <w:p w14:paraId="784C29B8" w14:textId="77777777" w:rsidR="003627C6" w:rsidRPr="003627C6" w:rsidRDefault="003627C6" w:rsidP="00664F6C">
            <w:pPr>
              <w:jc w:val="both"/>
              <w:rPr>
                <w:rFonts w:ascii="Georgia" w:hAnsi="Georgia"/>
                <w:sz w:val="20"/>
                <w:szCs w:val="20"/>
              </w:rPr>
            </w:pPr>
            <w:r>
              <w:rPr>
                <w:rFonts w:ascii="Georgia" w:hAnsi="Georgia"/>
                <w:sz w:val="20"/>
                <w:szCs w:val="20"/>
              </w:rPr>
              <w:t>Ukupno odseljeni</w:t>
            </w:r>
          </w:p>
        </w:tc>
        <w:tc>
          <w:tcPr>
            <w:tcW w:w="1564" w:type="dxa"/>
            <w:shd w:val="clear" w:color="auto" w:fill="B4C6E7" w:themeFill="accent1" w:themeFillTint="66"/>
            <w:vAlign w:val="center"/>
          </w:tcPr>
          <w:p w14:paraId="1CE96458" w14:textId="77777777" w:rsidR="003627C6" w:rsidRPr="003627C6" w:rsidRDefault="003627C6" w:rsidP="00664F6C">
            <w:pPr>
              <w:jc w:val="both"/>
              <w:rPr>
                <w:rFonts w:ascii="Georgia" w:hAnsi="Georgia"/>
                <w:sz w:val="20"/>
                <w:szCs w:val="20"/>
              </w:rPr>
            </w:pPr>
            <w:r>
              <w:rPr>
                <w:rFonts w:ascii="Georgia" w:hAnsi="Georgia"/>
                <w:sz w:val="20"/>
                <w:szCs w:val="20"/>
              </w:rPr>
              <w:t>Odseljeni u istu županiju</w:t>
            </w:r>
          </w:p>
        </w:tc>
        <w:tc>
          <w:tcPr>
            <w:tcW w:w="1566" w:type="dxa"/>
            <w:shd w:val="clear" w:color="auto" w:fill="B4C6E7" w:themeFill="accent1" w:themeFillTint="66"/>
            <w:vAlign w:val="center"/>
          </w:tcPr>
          <w:p w14:paraId="40BB380B" w14:textId="77777777" w:rsidR="003627C6" w:rsidRPr="003627C6" w:rsidRDefault="003627C6" w:rsidP="00664F6C">
            <w:pPr>
              <w:jc w:val="both"/>
              <w:rPr>
                <w:rFonts w:ascii="Georgia" w:hAnsi="Georgia"/>
                <w:sz w:val="20"/>
                <w:szCs w:val="20"/>
              </w:rPr>
            </w:pPr>
            <w:r>
              <w:rPr>
                <w:rFonts w:ascii="Georgia" w:hAnsi="Georgia"/>
                <w:sz w:val="20"/>
                <w:szCs w:val="20"/>
              </w:rPr>
              <w:t>Odseljeni u drugu županiju</w:t>
            </w:r>
          </w:p>
        </w:tc>
        <w:tc>
          <w:tcPr>
            <w:tcW w:w="1566" w:type="dxa"/>
            <w:shd w:val="clear" w:color="auto" w:fill="B4C6E7" w:themeFill="accent1" w:themeFillTint="66"/>
            <w:vAlign w:val="center"/>
          </w:tcPr>
          <w:p w14:paraId="6961E10D" w14:textId="77777777" w:rsidR="003627C6" w:rsidRPr="003627C6" w:rsidRDefault="003627C6" w:rsidP="00664F6C">
            <w:pPr>
              <w:jc w:val="both"/>
              <w:rPr>
                <w:rFonts w:ascii="Georgia" w:hAnsi="Georgia"/>
                <w:sz w:val="20"/>
                <w:szCs w:val="20"/>
              </w:rPr>
            </w:pPr>
            <w:r>
              <w:rPr>
                <w:rFonts w:ascii="Georgia" w:hAnsi="Georgia"/>
                <w:sz w:val="20"/>
                <w:szCs w:val="20"/>
              </w:rPr>
              <w:t>Odseljeni u inozemstvo</w:t>
            </w:r>
          </w:p>
        </w:tc>
      </w:tr>
      <w:tr w:rsidR="003627C6" w14:paraId="30077829" w14:textId="77777777" w:rsidTr="00F40FD2">
        <w:trPr>
          <w:trHeight w:val="511"/>
        </w:trPr>
        <w:tc>
          <w:tcPr>
            <w:tcW w:w="1564" w:type="dxa"/>
            <w:vAlign w:val="center"/>
          </w:tcPr>
          <w:p w14:paraId="6F0A2D12" w14:textId="77777777" w:rsidR="003627C6" w:rsidRPr="003627C6" w:rsidRDefault="003627C6" w:rsidP="00664F6C">
            <w:pPr>
              <w:jc w:val="both"/>
              <w:rPr>
                <w:rFonts w:ascii="Georgia" w:hAnsi="Georgia"/>
                <w:sz w:val="20"/>
                <w:szCs w:val="20"/>
              </w:rPr>
            </w:pPr>
            <w:r>
              <w:rPr>
                <w:rFonts w:ascii="Georgia" w:hAnsi="Georgia"/>
                <w:sz w:val="20"/>
                <w:szCs w:val="20"/>
              </w:rPr>
              <w:t>2015.</w:t>
            </w:r>
          </w:p>
        </w:tc>
        <w:tc>
          <w:tcPr>
            <w:tcW w:w="1564" w:type="dxa"/>
            <w:vAlign w:val="center"/>
          </w:tcPr>
          <w:p w14:paraId="747004D8" w14:textId="77777777" w:rsidR="003627C6" w:rsidRPr="003627C6" w:rsidRDefault="003627C6" w:rsidP="00664F6C">
            <w:pPr>
              <w:jc w:val="both"/>
              <w:rPr>
                <w:rFonts w:ascii="Georgia" w:hAnsi="Georgia"/>
                <w:sz w:val="20"/>
                <w:szCs w:val="20"/>
              </w:rPr>
            </w:pPr>
            <w:r>
              <w:rPr>
                <w:rFonts w:ascii="Georgia" w:hAnsi="Georgia"/>
                <w:sz w:val="20"/>
                <w:szCs w:val="20"/>
              </w:rPr>
              <w:t>63</w:t>
            </w:r>
          </w:p>
        </w:tc>
        <w:tc>
          <w:tcPr>
            <w:tcW w:w="1564" w:type="dxa"/>
            <w:vAlign w:val="center"/>
          </w:tcPr>
          <w:p w14:paraId="0876D5AC" w14:textId="77777777" w:rsidR="003627C6" w:rsidRPr="003627C6" w:rsidRDefault="003627C6" w:rsidP="00664F6C">
            <w:pPr>
              <w:jc w:val="both"/>
              <w:rPr>
                <w:rFonts w:ascii="Georgia" w:hAnsi="Georgia"/>
                <w:sz w:val="20"/>
                <w:szCs w:val="20"/>
              </w:rPr>
            </w:pPr>
            <w:r>
              <w:rPr>
                <w:rFonts w:ascii="Georgia" w:hAnsi="Georgia"/>
                <w:sz w:val="20"/>
                <w:szCs w:val="20"/>
              </w:rPr>
              <w:t>107</w:t>
            </w:r>
          </w:p>
        </w:tc>
        <w:tc>
          <w:tcPr>
            <w:tcW w:w="1564" w:type="dxa"/>
            <w:vAlign w:val="center"/>
          </w:tcPr>
          <w:p w14:paraId="51EFDD0F" w14:textId="77777777" w:rsidR="003627C6" w:rsidRPr="003627C6" w:rsidRDefault="003627C6" w:rsidP="00664F6C">
            <w:pPr>
              <w:jc w:val="both"/>
              <w:rPr>
                <w:rFonts w:ascii="Georgia" w:hAnsi="Georgia"/>
                <w:sz w:val="20"/>
                <w:szCs w:val="20"/>
              </w:rPr>
            </w:pPr>
            <w:r>
              <w:rPr>
                <w:rFonts w:ascii="Georgia" w:hAnsi="Georgia"/>
                <w:sz w:val="20"/>
                <w:szCs w:val="20"/>
              </w:rPr>
              <w:t>27</w:t>
            </w:r>
          </w:p>
        </w:tc>
        <w:tc>
          <w:tcPr>
            <w:tcW w:w="1566" w:type="dxa"/>
            <w:vAlign w:val="center"/>
          </w:tcPr>
          <w:p w14:paraId="7A005D6A" w14:textId="77777777" w:rsidR="003627C6" w:rsidRPr="003627C6" w:rsidRDefault="003627C6" w:rsidP="00664F6C">
            <w:pPr>
              <w:jc w:val="both"/>
              <w:rPr>
                <w:rFonts w:ascii="Georgia" w:hAnsi="Georgia"/>
                <w:sz w:val="20"/>
                <w:szCs w:val="20"/>
              </w:rPr>
            </w:pPr>
            <w:r>
              <w:rPr>
                <w:rFonts w:ascii="Georgia" w:hAnsi="Georgia"/>
                <w:sz w:val="20"/>
                <w:szCs w:val="20"/>
              </w:rPr>
              <w:t>38</w:t>
            </w:r>
          </w:p>
        </w:tc>
        <w:tc>
          <w:tcPr>
            <w:tcW w:w="1566" w:type="dxa"/>
            <w:vAlign w:val="center"/>
          </w:tcPr>
          <w:p w14:paraId="7B0CAAF5" w14:textId="77777777" w:rsidR="003627C6" w:rsidRPr="003627C6" w:rsidRDefault="00F40FD2" w:rsidP="00664F6C">
            <w:pPr>
              <w:jc w:val="both"/>
              <w:rPr>
                <w:rFonts w:ascii="Georgia" w:hAnsi="Georgia"/>
                <w:sz w:val="20"/>
                <w:szCs w:val="20"/>
              </w:rPr>
            </w:pPr>
            <w:r>
              <w:rPr>
                <w:rFonts w:ascii="Georgia" w:hAnsi="Georgia"/>
                <w:sz w:val="20"/>
                <w:szCs w:val="20"/>
              </w:rPr>
              <w:t>38</w:t>
            </w:r>
          </w:p>
        </w:tc>
      </w:tr>
      <w:tr w:rsidR="003627C6" w14:paraId="13FA1531" w14:textId="77777777" w:rsidTr="00F40FD2">
        <w:trPr>
          <w:trHeight w:val="511"/>
        </w:trPr>
        <w:tc>
          <w:tcPr>
            <w:tcW w:w="1564" w:type="dxa"/>
            <w:vAlign w:val="center"/>
          </w:tcPr>
          <w:p w14:paraId="299979D0" w14:textId="77777777" w:rsidR="003627C6" w:rsidRPr="003627C6" w:rsidRDefault="003627C6" w:rsidP="00664F6C">
            <w:pPr>
              <w:jc w:val="both"/>
              <w:rPr>
                <w:rFonts w:ascii="Georgia" w:hAnsi="Georgia"/>
                <w:sz w:val="20"/>
                <w:szCs w:val="20"/>
              </w:rPr>
            </w:pPr>
            <w:r>
              <w:rPr>
                <w:rFonts w:ascii="Georgia" w:hAnsi="Georgia"/>
                <w:sz w:val="20"/>
                <w:szCs w:val="20"/>
              </w:rPr>
              <w:t>2016.</w:t>
            </w:r>
          </w:p>
        </w:tc>
        <w:tc>
          <w:tcPr>
            <w:tcW w:w="1564" w:type="dxa"/>
            <w:vAlign w:val="center"/>
          </w:tcPr>
          <w:p w14:paraId="7FE2EDE3" w14:textId="77777777" w:rsidR="003627C6" w:rsidRPr="003627C6" w:rsidRDefault="003627C6" w:rsidP="00664F6C">
            <w:pPr>
              <w:jc w:val="both"/>
              <w:rPr>
                <w:rFonts w:ascii="Georgia" w:hAnsi="Georgia"/>
                <w:sz w:val="20"/>
                <w:szCs w:val="20"/>
              </w:rPr>
            </w:pPr>
            <w:r>
              <w:rPr>
                <w:rFonts w:ascii="Georgia" w:hAnsi="Georgia"/>
                <w:sz w:val="20"/>
                <w:szCs w:val="20"/>
              </w:rPr>
              <w:t>52</w:t>
            </w:r>
          </w:p>
        </w:tc>
        <w:tc>
          <w:tcPr>
            <w:tcW w:w="1564" w:type="dxa"/>
            <w:vAlign w:val="center"/>
          </w:tcPr>
          <w:p w14:paraId="3FCD08B0" w14:textId="77777777" w:rsidR="003627C6" w:rsidRPr="003627C6" w:rsidRDefault="003627C6" w:rsidP="00664F6C">
            <w:pPr>
              <w:jc w:val="both"/>
              <w:rPr>
                <w:rFonts w:ascii="Georgia" w:hAnsi="Georgia"/>
                <w:sz w:val="20"/>
                <w:szCs w:val="20"/>
              </w:rPr>
            </w:pPr>
            <w:r>
              <w:rPr>
                <w:rFonts w:ascii="Georgia" w:hAnsi="Georgia"/>
                <w:sz w:val="20"/>
                <w:szCs w:val="20"/>
              </w:rPr>
              <w:t>125</w:t>
            </w:r>
          </w:p>
        </w:tc>
        <w:tc>
          <w:tcPr>
            <w:tcW w:w="1564" w:type="dxa"/>
            <w:vAlign w:val="center"/>
          </w:tcPr>
          <w:p w14:paraId="37D31F14" w14:textId="77777777" w:rsidR="003627C6" w:rsidRPr="003627C6" w:rsidRDefault="003627C6" w:rsidP="00664F6C">
            <w:pPr>
              <w:jc w:val="both"/>
              <w:rPr>
                <w:rFonts w:ascii="Georgia" w:hAnsi="Georgia"/>
                <w:sz w:val="20"/>
                <w:szCs w:val="20"/>
              </w:rPr>
            </w:pPr>
            <w:r>
              <w:rPr>
                <w:rFonts w:ascii="Georgia" w:hAnsi="Georgia"/>
                <w:sz w:val="20"/>
                <w:szCs w:val="20"/>
              </w:rPr>
              <w:t>35</w:t>
            </w:r>
          </w:p>
        </w:tc>
        <w:tc>
          <w:tcPr>
            <w:tcW w:w="1566" w:type="dxa"/>
            <w:vAlign w:val="center"/>
          </w:tcPr>
          <w:p w14:paraId="395C259F" w14:textId="77777777" w:rsidR="003627C6" w:rsidRPr="003627C6" w:rsidRDefault="003627C6" w:rsidP="00664F6C">
            <w:pPr>
              <w:jc w:val="both"/>
              <w:rPr>
                <w:rFonts w:ascii="Georgia" w:hAnsi="Georgia"/>
                <w:sz w:val="20"/>
                <w:szCs w:val="20"/>
              </w:rPr>
            </w:pPr>
            <w:r>
              <w:rPr>
                <w:rFonts w:ascii="Georgia" w:hAnsi="Georgia"/>
                <w:sz w:val="20"/>
                <w:szCs w:val="20"/>
              </w:rPr>
              <w:t>33</w:t>
            </w:r>
          </w:p>
        </w:tc>
        <w:tc>
          <w:tcPr>
            <w:tcW w:w="1566" w:type="dxa"/>
            <w:vAlign w:val="center"/>
          </w:tcPr>
          <w:p w14:paraId="1F1C190F" w14:textId="77777777" w:rsidR="003627C6" w:rsidRPr="003627C6" w:rsidRDefault="00F40FD2" w:rsidP="00664F6C">
            <w:pPr>
              <w:jc w:val="both"/>
              <w:rPr>
                <w:rFonts w:ascii="Georgia" w:hAnsi="Georgia"/>
                <w:sz w:val="20"/>
                <w:szCs w:val="20"/>
              </w:rPr>
            </w:pPr>
            <w:r>
              <w:rPr>
                <w:rFonts w:ascii="Georgia" w:hAnsi="Georgia"/>
                <w:sz w:val="20"/>
                <w:szCs w:val="20"/>
              </w:rPr>
              <w:t>56</w:t>
            </w:r>
          </w:p>
        </w:tc>
      </w:tr>
      <w:tr w:rsidR="003627C6" w14:paraId="610A08E7" w14:textId="77777777" w:rsidTr="00F40FD2">
        <w:trPr>
          <w:trHeight w:val="477"/>
        </w:trPr>
        <w:tc>
          <w:tcPr>
            <w:tcW w:w="1564" w:type="dxa"/>
            <w:vAlign w:val="center"/>
          </w:tcPr>
          <w:p w14:paraId="7C0BA9E0" w14:textId="77777777" w:rsidR="003627C6" w:rsidRPr="003627C6" w:rsidRDefault="003627C6" w:rsidP="00664F6C">
            <w:pPr>
              <w:jc w:val="both"/>
              <w:rPr>
                <w:rFonts w:ascii="Georgia" w:hAnsi="Georgia"/>
                <w:sz w:val="20"/>
                <w:szCs w:val="20"/>
              </w:rPr>
            </w:pPr>
            <w:r>
              <w:rPr>
                <w:rFonts w:ascii="Georgia" w:hAnsi="Georgia"/>
                <w:sz w:val="20"/>
                <w:szCs w:val="20"/>
              </w:rPr>
              <w:t>2017.</w:t>
            </w:r>
          </w:p>
        </w:tc>
        <w:tc>
          <w:tcPr>
            <w:tcW w:w="1564" w:type="dxa"/>
            <w:vAlign w:val="center"/>
          </w:tcPr>
          <w:p w14:paraId="6680F59A" w14:textId="77777777" w:rsidR="003627C6" w:rsidRPr="003627C6" w:rsidRDefault="003627C6" w:rsidP="00664F6C">
            <w:pPr>
              <w:jc w:val="both"/>
              <w:rPr>
                <w:rFonts w:ascii="Georgia" w:hAnsi="Georgia"/>
                <w:sz w:val="20"/>
                <w:szCs w:val="20"/>
              </w:rPr>
            </w:pPr>
            <w:r>
              <w:rPr>
                <w:rFonts w:ascii="Georgia" w:hAnsi="Georgia"/>
                <w:sz w:val="20"/>
                <w:szCs w:val="20"/>
              </w:rPr>
              <w:t>44</w:t>
            </w:r>
          </w:p>
        </w:tc>
        <w:tc>
          <w:tcPr>
            <w:tcW w:w="1564" w:type="dxa"/>
            <w:vAlign w:val="center"/>
          </w:tcPr>
          <w:p w14:paraId="7C5AFF44" w14:textId="77777777" w:rsidR="003627C6" w:rsidRPr="003627C6" w:rsidRDefault="003627C6" w:rsidP="00664F6C">
            <w:pPr>
              <w:jc w:val="both"/>
              <w:rPr>
                <w:rFonts w:ascii="Georgia" w:hAnsi="Georgia"/>
                <w:sz w:val="20"/>
                <w:szCs w:val="20"/>
              </w:rPr>
            </w:pPr>
            <w:r>
              <w:rPr>
                <w:rFonts w:ascii="Georgia" w:hAnsi="Georgia"/>
                <w:sz w:val="20"/>
                <w:szCs w:val="20"/>
              </w:rPr>
              <w:t>124</w:t>
            </w:r>
          </w:p>
        </w:tc>
        <w:tc>
          <w:tcPr>
            <w:tcW w:w="1564" w:type="dxa"/>
            <w:vAlign w:val="center"/>
          </w:tcPr>
          <w:p w14:paraId="49FFCA3D" w14:textId="77777777" w:rsidR="003627C6" w:rsidRPr="003627C6" w:rsidRDefault="003627C6" w:rsidP="00664F6C">
            <w:pPr>
              <w:jc w:val="both"/>
              <w:rPr>
                <w:rFonts w:ascii="Georgia" w:hAnsi="Georgia"/>
                <w:sz w:val="20"/>
                <w:szCs w:val="20"/>
              </w:rPr>
            </w:pPr>
            <w:r>
              <w:rPr>
                <w:rFonts w:ascii="Georgia" w:hAnsi="Georgia"/>
                <w:sz w:val="20"/>
                <w:szCs w:val="20"/>
              </w:rPr>
              <w:t>30</w:t>
            </w:r>
          </w:p>
        </w:tc>
        <w:tc>
          <w:tcPr>
            <w:tcW w:w="1566" w:type="dxa"/>
            <w:vAlign w:val="center"/>
          </w:tcPr>
          <w:p w14:paraId="74FE6DC8" w14:textId="77777777" w:rsidR="003627C6" w:rsidRPr="003627C6" w:rsidRDefault="003627C6" w:rsidP="00664F6C">
            <w:pPr>
              <w:jc w:val="both"/>
              <w:rPr>
                <w:rFonts w:ascii="Georgia" w:hAnsi="Georgia"/>
                <w:sz w:val="20"/>
                <w:szCs w:val="20"/>
              </w:rPr>
            </w:pPr>
            <w:r>
              <w:rPr>
                <w:rFonts w:ascii="Georgia" w:hAnsi="Georgia"/>
                <w:sz w:val="20"/>
                <w:szCs w:val="20"/>
              </w:rPr>
              <w:t>29</w:t>
            </w:r>
          </w:p>
        </w:tc>
        <w:tc>
          <w:tcPr>
            <w:tcW w:w="1566" w:type="dxa"/>
            <w:vAlign w:val="center"/>
          </w:tcPr>
          <w:p w14:paraId="5FC699E0" w14:textId="77777777" w:rsidR="003627C6" w:rsidRPr="003627C6" w:rsidRDefault="00F40FD2" w:rsidP="00664F6C">
            <w:pPr>
              <w:jc w:val="both"/>
              <w:rPr>
                <w:rFonts w:ascii="Georgia" w:hAnsi="Georgia"/>
                <w:sz w:val="20"/>
                <w:szCs w:val="20"/>
              </w:rPr>
            </w:pPr>
            <w:r>
              <w:rPr>
                <w:rFonts w:ascii="Georgia" w:hAnsi="Georgia"/>
                <w:sz w:val="20"/>
                <w:szCs w:val="20"/>
              </w:rPr>
              <w:t>63</w:t>
            </w:r>
          </w:p>
        </w:tc>
      </w:tr>
      <w:tr w:rsidR="009B57BD" w14:paraId="27FFCC6B" w14:textId="77777777" w:rsidTr="00F40FD2">
        <w:trPr>
          <w:trHeight w:val="477"/>
        </w:trPr>
        <w:tc>
          <w:tcPr>
            <w:tcW w:w="1564" w:type="dxa"/>
            <w:vAlign w:val="center"/>
          </w:tcPr>
          <w:p w14:paraId="100A28CA" w14:textId="38976800" w:rsidR="009B57BD" w:rsidRDefault="009B57BD" w:rsidP="00664F6C">
            <w:pPr>
              <w:jc w:val="both"/>
              <w:rPr>
                <w:rFonts w:ascii="Georgia" w:hAnsi="Georgia"/>
                <w:sz w:val="20"/>
                <w:szCs w:val="20"/>
              </w:rPr>
            </w:pPr>
            <w:r>
              <w:rPr>
                <w:rFonts w:ascii="Georgia" w:hAnsi="Georgia"/>
                <w:sz w:val="20"/>
                <w:szCs w:val="20"/>
              </w:rPr>
              <w:t>2018.</w:t>
            </w:r>
          </w:p>
        </w:tc>
        <w:tc>
          <w:tcPr>
            <w:tcW w:w="1564" w:type="dxa"/>
            <w:vAlign w:val="center"/>
          </w:tcPr>
          <w:p w14:paraId="70CB83A1" w14:textId="252C9B60" w:rsidR="009B57BD" w:rsidRDefault="009B57BD" w:rsidP="00664F6C">
            <w:pPr>
              <w:jc w:val="both"/>
              <w:rPr>
                <w:rFonts w:ascii="Georgia" w:hAnsi="Georgia"/>
                <w:sz w:val="20"/>
                <w:szCs w:val="20"/>
              </w:rPr>
            </w:pPr>
            <w:r>
              <w:rPr>
                <w:rFonts w:ascii="Georgia" w:hAnsi="Georgia"/>
                <w:sz w:val="20"/>
                <w:szCs w:val="20"/>
              </w:rPr>
              <w:t>68</w:t>
            </w:r>
          </w:p>
        </w:tc>
        <w:tc>
          <w:tcPr>
            <w:tcW w:w="1564" w:type="dxa"/>
            <w:vAlign w:val="center"/>
          </w:tcPr>
          <w:p w14:paraId="4A85A4CF" w14:textId="2F76B572" w:rsidR="009B57BD" w:rsidRDefault="009B57BD" w:rsidP="00664F6C">
            <w:pPr>
              <w:jc w:val="both"/>
              <w:rPr>
                <w:rFonts w:ascii="Georgia" w:hAnsi="Georgia"/>
                <w:sz w:val="20"/>
                <w:szCs w:val="20"/>
              </w:rPr>
            </w:pPr>
            <w:r>
              <w:rPr>
                <w:rFonts w:ascii="Georgia" w:hAnsi="Georgia"/>
                <w:sz w:val="20"/>
                <w:szCs w:val="20"/>
              </w:rPr>
              <w:t>123</w:t>
            </w:r>
          </w:p>
        </w:tc>
        <w:tc>
          <w:tcPr>
            <w:tcW w:w="1564" w:type="dxa"/>
            <w:vAlign w:val="center"/>
          </w:tcPr>
          <w:p w14:paraId="041073A4" w14:textId="47B36F73" w:rsidR="009B57BD" w:rsidRDefault="009B57BD" w:rsidP="00664F6C">
            <w:pPr>
              <w:jc w:val="both"/>
              <w:rPr>
                <w:rFonts w:ascii="Georgia" w:hAnsi="Georgia"/>
                <w:sz w:val="20"/>
                <w:szCs w:val="20"/>
              </w:rPr>
            </w:pPr>
            <w:r>
              <w:rPr>
                <w:rFonts w:ascii="Georgia" w:hAnsi="Georgia"/>
                <w:sz w:val="20"/>
                <w:szCs w:val="20"/>
              </w:rPr>
              <w:t>22</w:t>
            </w:r>
          </w:p>
        </w:tc>
        <w:tc>
          <w:tcPr>
            <w:tcW w:w="1566" w:type="dxa"/>
            <w:vAlign w:val="center"/>
          </w:tcPr>
          <w:p w14:paraId="06311746" w14:textId="4E9F15BE" w:rsidR="009B57BD" w:rsidRDefault="009B57BD" w:rsidP="00664F6C">
            <w:pPr>
              <w:jc w:val="both"/>
              <w:rPr>
                <w:rFonts w:ascii="Georgia" w:hAnsi="Georgia"/>
                <w:sz w:val="20"/>
                <w:szCs w:val="20"/>
              </w:rPr>
            </w:pPr>
            <w:r>
              <w:rPr>
                <w:rFonts w:ascii="Georgia" w:hAnsi="Georgia"/>
                <w:sz w:val="20"/>
                <w:szCs w:val="20"/>
              </w:rPr>
              <w:t>31</w:t>
            </w:r>
          </w:p>
        </w:tc>
        <w:tc>
          <w:tcPr>
            <w:tcW w:w="1566" w:type="dxa"/>
            <w:vAlign w:val="center"/>
          </w:tcPr>
          <w:p w14:paraId="245690DA" w14:textId="76BF0BB0" w:rsidR="009B57BD" w:rsidRDefault="009B57BD" w:rsidP="00664F6C">
            <w:pPr>
              <w:jc w:val="both"/>
              <w:rPr>
                <w:rFonts w:ascii="Georgia" w:hAnsi="Georgia"/>
                <w:sz w:val="20"/>
                <w:szCs w:val="20"/>
              </w:rPr>
            </w:pPr>
            <w:r>
              <w:rPr>
                <w:rFonts w:ascii="Georgia" w:hAnsi="Georgia"/>
                <w:sz w:val="20"/>
                <w:szCs w:val="20"/>
              </w:rPr>
              <w:t>66</w:t>
            </w:r>
          </w:p>
        </w:tc>
      </w:tr>
      <w:tr w:rsidR="009B57BD" w14:paraId="3090BB56" w14:textId="77777777" w:rsidTr="00F40FD2">
        <w:trPr>
          <w:trHeight w:val="477"/>
        </w:trPr>
        <w:tc>
          <w:tcPr>
            <w:tcW w:w="1564" w:type="dxa"/>
            <w:vAlign w:val="center"/>
          </w:tcPr>
          <w:p w14:paraId="521FBFFD" w14:textId="62CE1CC6" w:rsidR="009B57BD" w:rsidRDefault="0055702E" w:rsidP="00664F6C">
            <w:pPr>
              <w:jc w:val="both"/>
              <w:rPr>
                <w:rFonts w:ascii="Georgia" w:hAnsi="Georgia"/>
                <w:sz w:val="20"/>
                <w:szCs w:val="20"/>
              </w:rPr>
            </w:pPr>
            <w:r>
              <w:rPr>
                <w:rFonts w:ascii="Georgia" w:hAnsi="Georgia"/>
                <w:sz w:val="20"/>
                <w:szCs w:val="20"/>
              </w:rPr>
              <w:t>2019.</w:t>
            </w:r>
          </w:p>
        </w:tc>
        <w:tc>
          <w:tcPr>
            <w:tcW w:w="1564" w:type="dxa"/>
            <w:vAlign w:val="center"/>
          </w:tcPr>
          <w:p w14:paraId="27151C56" w14:textId="75D92074" w:rsidR="009B57BD" w:rsidRDefault="0055702E" w:rsidP="00664F6C">
            <w:pPr>
              <w:jc w:val="both"/>
              <w:rPr>
                <w:rFonts w:ascii="Georgia" w:hAnsi="Georgia"/>
                <w:sz w:val="20"/>
                <w:szCs w:val="20"/>
              </w:rPr>
            </w:pPr>
            <w:r>
              <w:rPr>
                <w:rFonts w:ascii="Georgia" w:hAnsi="Georgia"/>
                <w:sz w:val="20"/>
                <w:szCs w:val="20"/>
              </w:rPr>
              <w:t>64</w:t>
            </w:r>
          </w:p>
        </w:tc>
        <w:tc>
          <w:tcPr>
            <w:tcW w:w="1564" w:type="dxa"/>
            <w:vAlign w:val="center"/>
          </w:tcPr>
          <w:p w14:paraId="6FECE5C8" w14:textId="61AE4523" w:rsidR="009B57BD" w:rsidRDefault="0055702E" w:rsidP="00664F6C">
            <w:pPr>
              <w:jc w:val="both"/>
              <w:rPr>
                <w:rFonts w:ascii="Georgia" w:hAnsi="Georgia"/>
                <w:sz w:val="20"/>
                <w:szCs w:val="20"/>
              </w:rPr>
            </w:pPr>
            <w:r>
              <w:rPr>
                <w:rFonts w:ascii="Georgia" w:hAnsi="Georgia"/>
                <w:sz w:val="20"/>
                <w:szCs w:val="20"/>
              </w:rPr>
              <w:t>108</w:t>
            </w:r>
          </w:p>
        </w:tc>
        <w:tc>
          <w:tcPr>
            <w:tcW w:w="1564" w:type="dxa"/>
            <w:vAlign w:val="center"/>
          </w:tcPr>
          <w:p w14:paraId="6E3821FD" w14:textId="42E90E6E" w:rsidR="009B57BD" w:rsidRDefault="0055702E" w:rsidP="00664F6C">
            <w:pPr>
              <w:jc w:val="both"/>
              <w:rPr>
                <w:rFonts w:ascii="Georgia" w:hAnsi="Georgia"/>
                <w:sz w:val="20"/>
                <w:szCs w:val="20"/>
              </w:rPr>
            </w:pPr>
            <w:r>
              <w:rPr>
                <w:rFonts w:ascii="Georgia" w:hAnsi="Georgia"/>
                <w:sz w:val="20"/>
                <w:szCs w:val="20"/>
              </w:rPr>
              <w:t>29</w:t>
            </w:r>
          </w:p>
        </w:tc>
        <w:tc>
          <w:tcPr>
            <w:tcW w:w="1566" w:type="dxa"/>
            <w:vAlign w:val="center"/>
          </w:tcPr>
          <w:p w14:paraId="7A7CDC52" w14:textId="6C2857BF" w:rsidR="009B57BD" w:rsidRDefault="0055702E" w:rsidP="00664F6C">
            <w:pPr>
              <w:jc w:val="both"/>
              <w:rPr>
                <w:rFonts w:ascii="Georgia" w:hAnsi="Georgia"/>
                <w:sz w:val="20"/>
                <w:szCs w:val="20"/>
              </w:rPr>
            </w:pPr>
            <w:r>
              <w:rPr>
                <w:rFonts w:ascii="Georgia" w:hAnsi="Georgia"/>
                <w:sz w:val="20"/>
                <w:szCs w:val="20"/>
              </w:rPr>
              <w:t>27</w:t>
            </w:r>
          </w:p>
        </w:tc>
        <w:tc>
          <w:tcPr>
            <w:tcW w:w="1566" w:type="dxa"/>
            <w:vAlign w:val="center"/>
          </w:tcPr>
          <w:p w14:paraId="231D27E8" w14:textId="0B5D739C" w:rsidR="009B57BD" w:rsidRDefault="0055702E" w:rsidP="00664F6C">
            <w:pPr>
              <w:jc w:val="both"/>
              <w:rPr>
                <w:rFonts w:ascii="Georgia" w:hAnsi="Georgia"/>
                <w:sz w:val="20"/>
                <w:szCs w:val="20"/>
              </w:rPr>
            </w:pPr>
            <w:r>
              <w:rPr>
                <w:rFonts w:ascii="Georgia" w:hAnsi="Georgia"/>
                <w:sz w:val="20"/>
                <w:szCs w:val="20"/>
              </w:rPr>
              <w:t>52</w:t>
            </w:r>
          </w:p>
        </w:tc>
      </w:tr>
      <w:tr w:rsidR="009B57BD" w14:paraId="792D43E1" w14:textId="77777777" w:rsidTr="00F40FD2">
        <w:trPr>
          <w:trHeight w:val="477"/>
        </w:trPr>
        <w:tc>
          <w:tcPr>
            <w:tcW w:w="1564" w:type="dxa"/>
            <w:vAlign w:val="center"/>
          </w:tcPr>
          <w:p w14:paraId="171CF41A" w14:textId="5B8D7823" w:rsidR="009B57BD" w:rsidRDefault="00442A3F" w:rsidP="00664F6C">
            <w:pPr>
              <w:jc w:val="both"/>
              <w:rPr>
                <w:rFonts w:ascii="Georgia" w:hAnsi="Georgia"/>
                <w:sz w:val="20"/>
                <w:szCs w:val="20"/>
              </w:rPr>
            </w:pPr>
            <w:r>
              <w:rPr>
                <w:rFonts w:ascii="Georgia" w:hAnsi="Georgia"/>
                <w:sz w:val="20"/>
                <w:szCs w:val="20"/>
              </w:rPr>
              <w:t>2020.</w:t>
            </w:r>
          </w:p>
        </w:tc>
        <w:tc>
          <w:tcPr>
            <w:tcW w:w="1564" w:type="dxa"/>
            <w:vAlign w:val="center"/>
          </w:tcPr>
          <w:p w14:paraId="4CCD3E1F" w14:textId="7EF82656" w:rsidR="009B57BD" w:rsidRDefault="00442A3F" w:rsidP="00664F6C">
            <w:pPr>
              <w:jc w:val="both"/>
              <w:rPr>
                <w:rFonts w:ascii="Georgia" w:hAnsi="Georgia"/>
                <w:sz w:val="20"/>
                <w:szCs w:val="20"/>
              </w:rPr>
            </w:pPr>
            <w:r>
              <w:rPr>
                <w:rFonts w:ascii="Georgia" w:hAnsi="Georgia"/>
                <w:sz w:val="20"/>
                <w:szCs w:val="20"/>
              </w:rPr>
              <w:t>60</w:t>
            </w:r>
          </w:p>
        </w:tc>
        <w:tc>
          <w:tcPr>
            <w:tcW w:w="1564" w:type="dxa"/>
            <w:vAlign w:val="center"/>
          </w:tcPr>
          <w:p w14:paraId="78D4F955" w14:textId="5E799A20" w:rsidR="009B57BD" w:rsidRDefault="00442A3F" w:rsidP="00664F6C">
            <w:pPr>
              <w:jc w:val="both"/>
              <w:rPr>
                <w:rFonts w:ascii="Georgia" w:hAnsi="Georgia"/>
                <w:sz w:val="20"/>
                <w:szCs w:val="20"/>
              </w:rPr>
            </w:pPr>
            <w:r>
              <w:rPr>
                <w:rFonts w:ascii="Georgia" w:hAnsi="Georgia"/>
                <w:sz w:val="20"/>
                <w:szCs w:val="20"/>
              </w:rPr>
              <w:t>103</w:t>
            </w:r>
          </w:p>
        </w:tc>
        <w:tc>
          <w:tcPr>
            <w:tcW w:w="1564" w:type="dxa"/>
            <w:vAlign w:val="center"/>
          </w:tcPr>
          <w:p w14:paraId="1D6E3C6C" w14:textId="2006758E" w:rsidR="009B57BD" w:rsidRDefault="00442A3F" w:rsidP="00664F6C">
            <w:pPr>
              <w:jc w:val="both"/>
              <w:rPr>
                <w:rFonts w:ascii="Georgia" w:hAnsi="Georgia"/>
                <w:sz w:val="20"/>
                <w:szCs w:val="20"/>
              </w:rPr>
            </w:pPr>
            <w:r>
              <w:rPr>
                <w:rFonts w:ascii="Georgia" w:hAnsi="Georgia"/>
                <w:sz w:val="20"/>
                <w:szCs w:val="20"/>
              </w:rPr>
              <w:t>43</w:t>
            </w:r>
          </w:p>
        </w:tc>
        <w:tc>
          <w:tcPr>
            <w:tcW w:w="1566" w:type="dxa"/>
            <w:vAlign w:val="center"/>
          </w:tcPr>
          <w:p w14:paraId="2910CF88" w14:textId="6C22A004" w:rsidR="009B57BD" w:rsidRDefault="00442A3F" w:rsidP="00664F6C">
            <w:pPr>
              <w:jc w:val="both"/>
              <w:rPr>
                <w:rFonts w:ascii="Georgia" w:hAnsi="Georgia"/>
                <w:sz w:val="20"/>
                <w:szCs w:val="20"/>
              </w:rPr>
            </w:pPr>
            <w:r>
              <w:rPr>
                <w:rFonts w:ascii="Georgia" w:hAnsi="Georgia"/>
                <w:sz w:val="20"/>
                <w:szCs w:val="20"/>
              </w:rPr>
              <w:t>31</w:t>
            </w:r>
          </w:p>
        </w:tc>
        <w:tc>
          <w:tcPr>
            <w:tcW w:w="1566" w:type="dxa"/>
            <w:vAlign w:val="center"/>
          </w:tcPr>
          <w:p w14:paraId="04F65526" w14:textId="36082464" w:rsidR="009B57BD" w:rsidRDefault="00442A3F" w:rsidP="00664F6C">
            <w:pPr>
              <w:jc w:val="both"/>
              <w:rPr>
                <w:rFonts w:ascii="Georgia" w:hAnsi="Georgia"/>
                <w:sz w:val="20"/>
                <w:szCs w:val="20"/>
              </w:rPr>
            </w:pPr>
            <w:r>
              <w:rPr>
                <w:rFonts w:ascii="Georgia" w:hAnsi="Georgia"/>
                <w:sz w:val="20"/>
                <w:szCs w:val="20"/>
              </w:rPr>
              <w:t>25</w:t>
            </w:r>
          </w:p>
        </w:tc>
      </w:tr>
    </w:tbl>
    <w:p w14:paraId="590480A6" w14:textId="77777777" w:rsidR="003627C6" w:rsidRPr="00201DF3" w:rsidRDefault="003627C6" w:rsidP="00201DF3">
      <w:pPr>
        <w:spacing w:line="240" w:lineRule="auto"/>
        <w:ind w:firstLine="708"/>
        <w:jc w:val="both"/>
        <w:rPr>
          <w:rFonts w:ascii="Georgia" w:hAnsi="Georgia"/>
          <w:i/>
          <w:sz w:val="20"/>
          <w:szCs w:val="20"/>
        </w:rPr>
      </w:pPr>
      <w:r w:rsidRPr="003627C6">
        <w:rPr>
          <w:rFonts w:ascii="Georgia" w:hAnsi="Georgia"/>
          <w:i/>
          <w:sz w:val="20"/>
          <w:szCs w:val="20"/>
        </w:rPr>
        <w:t>Izvor: Državni zavod za statistiku (www.dzs.hr)</w:t>
      </w:r>
    </w:p>
    <w:p w14:paraId="1CC84E60" w14:textId="3BF88E7A" w:rsidR="00F40FD2" w:rsidRDefault="00F40FD2" w:rsidP="00664F6C">
      <w:pPr>
        <w:spacing w:line="240" w:lineRule="auto"/>
        <w:jc w:val="both"/>
        <w:rPr>
          <w:rFonts w:ascii="Georgia" w:hAnsi="Georgia"/>
          <w:sz w:val="24"/>
          <w:szCs w:val="24"/>
        </w:rPr>
      </w:pPr>
      <w:r>
        <w:rPr>
          <w:rFonts w:ascii="Georgia" w:hAnsi="Georgia"/>
          <w:sz w:val="24"/>
          <w:szCs w:val="24"/>
        </w:rPr>
        <w:tab/>
        <w:t>Po pokazateljima iz prethodnih tablica</w:t>
      </w:r>
      <w:r w:rsidR="007E1CFD">
        <w:rPr>
          <w:rFonts w:ascii="Georgia" w:hAnsi="Georgia"/>
          <w:sz w:val="24"/>
          <w:szCs w:val="24"/>
        </w:rPr>
        <w:t>,</w:t>
      </w:r>
      <w:r>
        <w:rPr>
          <w:rFonts w:ascii="Georgia" w:hAnsi="Georgia"/>
          <w:sz w:val="24"/>
          <w:szCs w:val="24"/>
        </w:rPr>
        <w:t xml:space="preserve"> kao što je pad broja stanovništva</w:t>
      </w:r>
      <w:r w:rsidR="007E1CFD">
        <w:rPr>
          <w:rFonts w:ascii="Georgia" w:hAnsi="Georgia"/>
          <w:sz w:val="24"/>
          <w:szCs w:val="24"/>
        </w:rPr>
        <w:t>,</w:t>
      </w:r>
      <w:r>
        <w:rPr>
          <w:rFonts w:ascii="Georgia" w:hAnsi="Georgia"/>
          <w:sz w:val="24"/>
          <w:szCs w:val="24"/>
        </w:rPr>
        <w:t xml:space="preserve"> područje općine Donji Andrijevci suočava se s depopulacijom stanovništva.</w:t>
      </w:r>
    </w:p>
    <w:p w14:paraId="4B738C32" w14:textId="77777777" w:rsidR="00F40FD2" w:rsidRDefault="00F40FD2" w:rsidP="00664F6C">
      <w:pPr>
        <w:spacing w:line="240" w:lineRule="auto"/>
        <w:jc w:val="both"/>
        <w:rPr>
          <w:rFonts w:ascii="Georgia" w:hAnsi="Georgia"/>
          <w:sz w:val="24"/>
          <w:szCs w:val="24"/>
        </w:rPr>
      </w:pPr>
    </w:p>
    <w:p w14:paraId="2AD63368" w14:textId="77777777" w:rsidR="00F40FD2" w:rsidRDefault="00F40FD2" w:rsidP="00664F6C">
      <w:pPr>
        <w:spacing w:line="240" w:lineRule="auto"/>
        <w:ind w:firstLine="708"/>
        <w:jc w:val="both"/>
        <w:rPr>
          <w:rFonts w:ascii="Georgia" w:hAnsi="Georgia"/>
          <w:b/>
          <w:i/>
          <w:sz w:val="24"/>
          <w:szCs w:val="24"/>
        </w:rPr>
      </w:pPr>
      <w:r w:rsidRPr="00F40FD2">
        <w:rPr>
          <w:rFonts w:ascii="Georgia" w:hAnsi="Georgia"/>
          <w:b/>
          <w:i/>
          <w:sz w:val="24"/>
          <w:szCs w:val="24"/>
        </w:rPr>
        <w:t>2.3. Demografski program kroz prostorno planiranje u općini Donji Andrijevci</w:t>
      </w:r>
    </w:p>
    <w:p w14:paraId="767EDD11" w14:textId="497EBB75" w:rsidR="00F40FD2" w:rsidRDefault="00F40FD2" w:rsidP="00664F6C">
      <w:pPr>
        <w:spacing w:line="240" w:lineRule="auto"/>
        <w:ind w:firstLine="708"/>
        <w:jc w:val="both"/>
        <w:rPr>
          <w:rFonts w:ascii="Georgia" w:hAnsi="Georgia"/>
          <w:sz w:val="24"/>
          <w:szCs w:val="24"/>
        </w:rPr>
      </w:pPr>
      <w:r>
        <w:rPr>
          <w:rFonts w:ascii="Georgia" w:hAnsi="Georgia"/>
          <w:sz w:val="24"/>
          <w:szCs w:val="24"/>
        </w:rPr>
        <w:t>Imajući u vidu navedene demografske podatke, kao i osnovni cilj i prioritet budućeg razvoja općine Donji Andrijevci nameće se zadržavanje postojećih i privlačenje novih stanovnika. No</w:t>
      </w:r>
      <w:r w:rsidR="007E1CFD">
        <w:rPr>
          <w:rFonts w:ascii="Georgia" w:hAnsi="Georgia"/>
          <w:sz w:val="24"/>
          <w:szCs w:val="24"/>
        </w:rPr>
        <w:t>,</w:t>
      </w:r>
      <w:r>
        <w:rPr>
          <w:rFonts w:ascii="Georgia" w:hAnsi="Georgia"/>
          <w:sz w:val="24"/>
          <w:szCs w:val="24"/>
        </w:rPr>
        <w:t xml:space="preserve"> za realizaciju tog cilja potrebno je omogućiti i izgradnju stambenog fonda kao i drugih javnih građevina koje prate opće potrebe stanovnika i stanovanje.</w:t>
      </w:r>
    </w:p>
    <w:p w14:paraId="7BF3CF88" w14:textId="32262B68" w:rsidR="00F40FD2" w:rsidRPr="00F40FD2" w:rsidRDefault="00F40FD2" w:rsidP="00664F6C">
      <w:pPr>
        <w:spacing w:line="240" w:lineRule="auto"/>
        <w:ind w:firstLine="708"/>
        <w:jc w:val="both"/>
        <w:rPr>
          <w:rFonts w:ascii="Georgia" w:hAnsi="Georgia"/>
          <w:sz w:val="24"/>
          <w:szCs w:val="24"/>
        </w:rPr>
      </w:pPr>
      <w:r>
        <w:rPr>
          <w:rFonts w:ascii="Georgia" w:hAnsi="Georgia"/>
          <w:sz w:val="24"/>
          <w:szCs w:val="24"/>
        </w:rPr>
        <w:t>Razvoj naselja i količina</w:t>
      </w:r>
      <w:r w:rsidR="009C0AFC">
        <w:rPr>
          <w:rFonts w:ascii="Georgia" w:hAnsi="Georgia"/>
          <w:sz w:val="24"/>
          <w:szCs w:val="24"/>
        </w:rPr>
        <w:t xml:space="preserve"> </w:t>
      </w:r>
      <w:r>
        <w:rPr>
          <w:rFonts w:ascii="Georgia" w:hAnsi="Georgia"/>
          <w:sz w:val="24"/>
          <w:szCs w:val="24"/>
        </w:rPr>
        <w:t>površina za njihov nesmetani razvoj na prostoru Brodsko-posavske županije, pa tako i Donjih Andrijevaca, su vrlo povoljni. Ne postoje prostorna ograničenja koja bi usporavala ili ograničavala njihov razvoj</w:t>
      </w:r>
      <w:r w:rsidR="007E1CFD">
        <w:rPr>
          <w:rFonts w:ascii="Georgia" w:hAnsi="Georgia"/>
          <w:sz w:val="24"/>
          <w:szCs w:val="24"/>
        </w:rPr>
        <w:t xml:space="preserve"> </w:t>
      </w:r>
      <w:r>
        <w:rPr>
          <w:rFonts w:ascii="Georgia" w:hAnsi="Georgia"/>
          <w:sz w:val="24"/>
          <w:szCs w:val="24"/>
        </w:rPr>
        <w:t>jer je planskom dokumentacijom osigurano dovoljno prostora za smještaj i razvoj naselja.</w:t>
      </w:r>
    </w:p>
    <w:p w14:paraId="536D8612" w14:textId="77777777" w:rsidR="003627C6" w:rsidRPr="003627C6" w:rsidRDefault="00F40FD2" w:rsidP="00664F6C">
      <w:pPr>
        <w:spacing w:line="240" w:lineRule="auto"/>
        <w:jc w:val="both"/>
        <w:rPr>
          <w:rFonts w:ascii="Georgia" w:hAnsi="Georgia"/>
          <w:i/>
          <w:sz w:val="20"/>
          <w:szCs w:val="20"/>
        </w:rPr>
      </w:pPr>
      <w:r>
        <w:rPr>
          <w:rFonts w:ascii="Georgia" w:hAnsi="Georgia"/>
          <w:b/>
          <w:i/>
          <w:sz w:val="24"/>
          <w:szCs w:val="24"/>
        </w:rPr>
        <w:tab/>
      </w:r>
    </w:p>
    <w:p w14:paraId="2BBD4F82" w14:textId="77777777" w:rsidR="00143BAD" w:rsidRPr="002A5B3E" w:rsidRDefault="00810503" w:rsidP="00664F6C">
      <w:pPr>
        <w:spacing w:line="240" w:lineRule="auto"/>
        <w:ind w:firstLine="708"/>
        <w:jc w:val="both"/>
        <w:rPr>
          <w:rFonts w:ascii="Georgia" w:hAnsi="Georgia"/>
          <w:b/>
          <w:sz w:val="26"/>
          <w:szCs w:val="26"/>
        </w:rPr>
      </w:pPr>
      <w:r w:rsidRPr="002A5B3E">
        <w:rPr>
          <w:rFonts w:ascii="Georgia" w:hAnsi="Georgia"/>
          <w:b/>
          <w:sz w:val="26"/>
          <w:szCs w:val="26"/>
        </w:rPr>
        <w:t>3. CILJ I KORISNICI PROGRAMA</w:t>
      </w:r>
    </w:p>
    <w:p w14:paraId="18A00871" w14:textId="3D276A56" w:rsidR="00810503" w:rsidRPr="00C4274F" w:rsidRDefault="00810503" w:rsidP="00664F6C">
      <w:pPr>
        <w:spacing w:line="240" w:lineRule="auto"/>
        <w:ind w:firstLine="708"/>
        <w:jc w:val="both"/>
        <w:rPr>
          <w:rFonts w:ascii="Georgia" w:hAnsi="Georgia"/>
          <w:sz w:val="24"/>
          <w:szCs w:val="24"/>
        </w:rPr>
      </w:pPr>
      <w:r w:rsidRPr="00C4274F">
        <w:rPr>
          <w:rFonts w:ascii="Georgia" w:hAnsi="Georgia"/>
          <w:sz w:val="24"/>
          <w:szCs w:val="24"/>
        </w:rPr>
        <w:t>Ciljevi demografskog razvoja mogu</w:t>
      </w:r>
      <w:r w:rsidR="00807AE2">
        <w:rPr>
          <w:rFonts w:ascii="Georgia" w:hAnsi="Georgia"/>
          <w:sz w:val="24"/>
          <w:szCs w:val="24"/>
        </w:rPr>
        <w:t xml:space="preserve"> se</w:t>
      </w:r>
      <w:r w:rsidRPr="00C4274F">
        <w:rPr>
          <w:rFonts w:ascii="Georgia" w:hAnsi="Georgia"/>
          <w:sz w:val="24"/>
          <w:szCs w:val="24"/>
        </w:rPr>
        <w:t xml:space="preserve"> preciznije odrediti kao: obnavljanje naselja kroz poboljšanje društvene i komunalne infrastrukture; ublažavanje i </w:t>
      </w:r>
      <w:r w:rsidRPr="00C4274F">
        <w:rPr>
          <w:rFonts w:ascii="Georgia" w:hAnsi="Georgia"/>
          <w:sz w:val="24"/>
          <w:szCs w:val="24"/>
        </w:rPr>
        <w:lastRenderedPageBreak/>
        <w:t>ispravljanje negativnih demografskih tendencija osiguranjem prirodnog kretanja i migracijskih tokova; osiguranjem ravnomjernog razmještaja stanovništva u prostoru i poboljšanjem standarda življenja.</w:t>
      </w:r>
    </w:p>
    <w:p w14:paraId="4E70A533" w14:textId="4FB25B0C" w:rsidR="00810503" w:rsidRPr="00C4274F" w:rsidRDefault="00810503" w:rsidP="00664F6C">
      <w:pPr>
        <w:spacing w:line="240" w:lineRule="auto"/>
        <w:ind w:firstLine="708"/>
        <w:jc w:val="both"/>
        <w:rPr>
          <w:rFonts w:ascii="Georgia" w:hAnsi="Georgia"/>
          <w:sz w:val="24"/>
          <w:szCs w:val="24"/>
        </w:rPr>
      </w:pPr>
      <w:r w:rsidRPr="00C4274F">
        <w:rPr>
          <w:rFonts w:ascii="Georgia" w:hAnsi="Georgia"/>
          <w:sz w:val="24"/>
          <w:szCs w:val="24"/>
        </w:rPr>
        <w:t>Demografski cilj treba realizirati zadržavanjem postojećeg i povratkom iseljenog</w:t>
      </w:r>
      <w:r w:rsidR="007E1CFD">
        <w:rPr>
          <w:rFonts w:ascii="Georgia" w:hAnsi="Georgia"/>
          <w:sz w:val="24"/>
          <w:szCs w:val="24"/>
        </w:rPr>
        <w:t>,</w:t>
      </w:r>
      <w:r w:rsidRPr="00C4274F">
        <w:rPr>
          <w:rFonts w:ascii="Georgia" w:hAnsi="Georgia"/>
          <w:sz w:val="24"/>
          <w:szCs w:val="24"/>
        </w:rPr>
        <w:t xml:space="preserve"> posebno mlađeg</w:t>
      </w:r>
      <w:r w:rsidR="007E1CFD">
        <w:rPr>
          <w:rFonts w:ascii="Georgia" w:hAnsi="Georgia"/>
          <w:sz w:val="24"/>
          <w:szCs w:val="24"/>
        </w:rPr>
        <w:t>,</w:t>
      </w:r>
      <w:r w:rsidRPr="00C4274F">
        <w:rPr>
          <w:rFonts w:ascii="Georgia" w:hAnsi="Georgia"/>
          <w:sz w:val="24"/>
          <w:szCs w:val="24"/>
        </w:rPr>
        <w:t xml:space="preserve"> stanovništva, poticanjem povećanja broja članova obitelji te istovremenim stvaranjem uvjeta školovanja i rada u mjestu stanovanja. Treba stimulirati ostanak mlađih osoba u radno-aktivnoj dobi te stvarati uvjete za imigracijska kretanja.</w:t>
      </w:r>
    </w:p>
    <w:p w14:paraId="527E80AD" w14:textId="6FB53589" w:rsidR="00997B7A" w:rsidRPr="00C4274F" w:rsidRDefault="00997B7A" w:rsidP="00664F6C">
      <w:pPr>
        <w:spacing w:line="240" w:lineRule="auto"/>
        <w:ind w:firstLine="708"/>
        <w:jc w:val="both"/>
        <w:rPr>
          <w:rFonts w:ascii="Georgia" w:hAnsi="Georgia"/>
          <w:sz w:val="24"/>
          <w:szCs w:val="24"/>
        </w:rPr>
      </w:pPr>
      <w:r w:rsidRPr="00C4274F">
        <w:rPr>
          <w:rFonts w:ascii="Georgia" w:hAnsi="Georgia"/>
          <w:sz w:val="24"/>
          <w:szCs w:val="24"/>
        </w:rPr>
        <w:t>Korisnici mjera i olakšica iz ovog Programa su mlade obitelji</w:t>
      </w:r>
      <w:r w:rsidR="00306B59">
        <w:rPr>
          <w:rFonts w:ascii="Georgia" w:hAnsi="Georgia"/>
          <w:sz w:val="24"/>
          <w:szCs w:val="24"/>
        </w:rPr>
        <w:t xml:space="preserve"> i mladi poljoprivrednici</w:t>
      </w:r>
      <w:r w:rsidR="00A63761">
        <w:rPr>
          <w:rFonts w:ascii="Georgia" w:hAnsi="Georgia"/>
          <w:sz w:val="24"/>
          <w:szCs w:val="24"/>
        </w:rPr>
        <w:t>.</w:t>
      </w:r>
    </w:p>
    <w:p w14:paraId="5A1B3CF2" w14:textId="3F5A8D2F" w:rsidR="00FA45CA" w:rsidRDefault="00FA45CA" w:rsidP="00664F6C">
      <w:pPr>
        <w:spacing w:line="240" w:lineRule="auto"/>
        <w:ind w:firstLine="708"/>
        <w:jc w:val="both"/>
        <w:rPr>
          <w:rFonts w:ascii="Georgia" w:hAnsi="Georgia"/>
          <w:sz w:val="24"/>
          <w:szCs w:val="24"/>
        </w:rPr>
      </w:pPr>
      <w:r w:rsidRPr="0066764C">
        <w:rPr>
          <w:rFonts w:ascii="Georgia" w:hAnsi="Georgia"/>
          <w:sz w:val="24"/>
          <w:szCs w:val="24"/>
        </w:rPr>
        <w:t xml:space="preserve">Mladom obitelji u smislu ovog Programa smatra se </w:t>
      </w:r>
      <w:r w:rsidR="00017026" w:rsidRPr="0066764C">
        <w:rPr>
          <w:rFonts w:ascii="Georgia" w:hAnsi="Georgia"/>
          <w:sz w:val="24"/>
          <w:szCs w:val="24"/>
        </w:rPr>
        <w:t>p</w:t>
      </w:r>
      <w:r w:rsidRPr="0066764C">
        <w:rPr>
          <w:rFonts w:ascii="Georgia" w:hAnsi="Georgia"/>
          <w:sz w:val="24"/>
          <w:szCs w:val="24"/>
        </w:rPr>
        <w:t>odnositelj zahtjeva, njegov bračni</w:t>
      </w:r>
      <w:r w:rsidR="00945349" w:rsidRPr="0066764C">
        <w:rPr>
          <w:rFonts w:ascii="Georgia" w:hAnsi="Georgia"/>
          <w:sz w:val="24"/>
          <w:szCs w:val="24"/>
        </w:rPr>
        <w:t>/izvanbračni</w:t>
      </w:r>
      <w:r w:rsidRPr="0066764C">
        <w:rPr>
          <w:rFonts w:ascii="Georgia" w:hAnsi="Georgia"/>
          <w:sz w:val="24"/>
          <w:szCs w:val="24"/>
        </w:rPr>
        <w:t xml:space="preserve"> drug</w:t>
      </w:r>
      <w:r w:rsidR="006C42F0" w:rsidRPr="0066764C">
        <w:rPr>
          <w:rFonts w:ascii="Georgia" w:hAnsi="Georgia"/>
          <w:sz w:val="24"/>
          <w:szCs w:val="24"/>
        </w:rPr>
        <w:t>/partner</w:t>
      </w:r>
      <w:r w:rsidRPr="0066764C">
        <w:rPr>
          <w:rFonts w:ascii="Georgia" w:hAnsi="Georgia"/>
          <w:sz w:val="24"/>
          <w:szCs w:val="24"/>
        </w:rPr>
        <w:t xml:space="preserve"> i djeca</w:t>
      </w:r>
      <w:r w:rsidR="007E1CFD">
        <w:rPr>
          <w:rFonts w:ascii="Georgia" w:hAnsi="Georgia"/>
          <w:sz w:val="24"/>
          <w:szCs w:val="24"/>
        </w:rPr>
        <w:t>,</w:t>
      </w:r>
      <w:r w:rsidRPr="0066764C">
        <w:rPr>
          <w:rFonts w:ascii="Georgia" w:hAnsi="Georgia"/>
          <w:sz w:val="24"/>
          <w:szCs w:val="24"/>
        </w:rPr>
        <w:t xml:space="preserve"> ukoliko ih imaju, pod uvjetom da barem jedan od bračnih</w:t>
      </w:r>
      <w:r w:rsidR="006C42F0" w:rsidRPr="0066764C">
        <w:rPr>
          <w:rFonts w:ascii="Georgia" w:hAnsi="Georgia"/>
          <w:sz w:val="24"/>
          <w:szCs w:val="24"/>
        </w:rPr>
        <w:t>/izvanbračnih</w:t>
      </w:r>
      <w:r w:rsidRPr="0066764C">
        <w:rPr>
          <w:rFonts w:ascii="Georgia" w:hAnsi="Georgia"/>
          <w:sz w:val="24"/>
          <w:szCs w:val="24"/>
        </w:rPr>
        <w:t xml:space="preserve"> drugova</w:t>
      </w:r>
      <w:r w:rsidR="006C42F0" w:rsidRPr="0066764C">
        <w:rPr>
          <w:rFonts w:ascii="Georgia" w:hAnsi="Georgia"/>
          <w:sz w:val="24"/>
          <w:szCs w:val="24"/>
        </w:rPr>
        <w:t>/partnera</w:t>
      </w:r>
      <w:r w:rsidRPr="0066764C">
        <w:rPr>
          <w:rFonts w:ascii="Georgia" w:hAnsi="Georgia"/>
          <w:sz w:val="24"/>
          <w:szCs w:val="24"/>
        </w:rPr>
        <w:t xml:space="preserve"> nije navršio </w:t>
      </w:r>
      <w:r w:rsidR="00945349" w:rsidRPr="0066764C">
        <w:rPr>
          <w:rFonts w:ascii="Georgia" w:hAnsi="Georgia"/>
          <w:sz w:val="24"/>
          <w:szCs w:val="24"/>
        </w:rPr>
        <w:t xml:space="preserve">više od </w:t>
      </w:r>
      <w:r w:rsidR="00F21F11" w:rsidRPr="0066764C">
        <w:rPr>
          <w:rFonts w:ascii="Georgia" w:hAnsi="Georgia"/>
          <w:sz w:val="24"/>
          <w:szCs w:val="24"/>
        </w:rPr>
        <w:t>4</w:t>
      </w:r>
      <w:r w:rsidR="00C07ABD">
        <w:rPr>
          <w:rFonts w:ascii="Georgia" w:hAnsi="Georgia"/>
          <w:sz w:val="24"/>
          <w:szCs w:val="24"/>
        </w:rPr>
        <w:t>5</w:t>
      </w:r>
      <w:r w:rsidRPr="0066764C">
        <w:rPr>
          <w:rFonts w:ascii="Georgia" w:hAnsi="Georgia"/>
          <w:sz w:val="24"/>
          <w:szCs w:val="24"/>
        </w:rPr>
        <w:t xml:space="preserve"> godina života prije nego je raspisan javni poziv i da rješavaju svoje stambeno pitanje po prvi put</w:t>
      </w:r>
      <w:r w:rsidR="00A63761">
        <w:rPr>
          <w:rFonts w:ascii="Georgia" w:hAnsi="Georgia"/>
          <w:sz w:val="24"/>
          <w:szCs w:val="24"/>
        </w:rPr>
        <w:t>, odnosno da nemaju u vlasništvu kuću ili stan.</w:t>
      </w:r>
    </w:p>
    <w:p w14:paraId="76BB2241" w14:textId="75B55D53" w:rsidR="00306B59" w:rsidRPr="0066764C" w:rsidRDefault="00306B59" w:rsidP="00BB039C">
      <w:pPr>
        <w:spacing w:line="240" w:lineRule="auto"/>
        <w:jc w:val="both"/>
        <w:rPr>
          <w:rFonts w:ascii="Georgia" w:hAnsi="Georgia"/>
          <w:sz w:val="24"/>
          <w:szCs w:val="24"/>
        </w:rPr>
      </w:pPr>
      <w:r w:rsidRPr="00BB039C">
        <w:rPr>
          <w:rFonts w:ascii="Georgia" w:hAnsi="Georgia"/>
          <w:sz w:val="24"/>
          <w:szCs w:val="24"/>
          <w:highlight w:val="yellow"/>
        </w:rPr>
        <w:t>Mladi poljoprivrednici su osobe koje ne mogu biti starije od 40 godina u trenutku podnošenja zahtjeva te koji odnosno čiji bračni/izvanbračni/partner i njihova djeca u v</w:t>
      </w:r>
      <w:r w:rsidR="00BB039C" w:rsidRPr="00BB039C">
        <w:rPr>
          <w:rFonts w:ascii="Georgia" w:hAnsi="Georgia"/>
          <w:sz w:val="24"/>
          <w:szCs w:val="24"/>
          <w:highlight w:val="yellow"/>
        </w:rPr>
        <w:t>l</w:t>
      </w:r>
      <w:r w:rsidRPr="00BB039C">
        <w:rPr>
          <w:rFonts w:ascii="Georgia" w:hAnsi="Georgia"/>
          <w:sz w:val="24"/>
          <w:szCs w:val="24"/>
          <w:highlight w:val="yellow"/>
        </w:rPr>
        <w:t>asništvu</w:t>
      </w:r>
      <w:r w:rsidR="00BB039C" w:rsidRPr="00BB039C">
        <w:rPr>
          <w:rFonts w:ascii="Georgia" w:hAnsi="Georgia"/>
          <w:sz w:val="24"/>
          <w:szCs w:val="24"/>
          <w:highlight w:val="yellow"/>
        </w:rPr>
        <w:t>/suvlasništvu nemaju kuću ili stan, osim stana ili kuće koja je predmet ovog Programa, te su upisani u Upisnik poljoprivrednika ili Upisnik obiteljskih poljoprivrednih gospodarstava najmanje godinu dana prije podnošenja zahtjeva.</w:t>
      </w:r>
    </w:p>
    <w:p w14:paraId="61FDF06C" w14:textId="0FE72782" w:rsidR="00BF3183" w:rsidRPr="0066764C" w:rsidRDefault="00BF3183" w:rsidP="00664F6C">
      <w:pPr>
        <w:spacing w:line="240" w:lineRule="auto"/>
        <w:ind w:firstLine="708"/>
        <w:jc w:val="both"/>
        <w:rPr>
          <w:rFonts w:ascii="Georgia" w:hAnsi="Georgia"/>
          <w:sz w:val="24"/>
          <w:szCs w:val="24"/>
        </w:rPr>
      </w:pPr>
      <w:r w:rsidRPr="0066764C">
        <w:rPr>
          <w:rFonts w:ascii="Georgia" w:hAnsi="Georgia"/>
          <w:sz w:val="24"/>
          <w:szCs w:val="24"/>
        </w:rPr>
        <w:t>Mladom obitelji</w:t>
      </w:r>
      <w:r w:rsidR="00331B41" w:rsidRPr="0066764C">
        <w:rPr>
          <w:rFonts w:ascii="Georgia" w:hAnsi="Georgia"/>
          <w:sz w:val="24"/>
          <w:szCs w:val="24"/>
        </w:rPr>
        <w:t xml:space="preserve"> u smislu ovog Programa</w:t>
      </w:r>
      <w:r w:rsidRPr="0066764C">
        <w:rPr>
          <w:rFonts w:ascii="Georgia" w:hAnsi="Georgia"/>
          <w:sz w:val="24"/>
          <w:szCs w:val="24"/>
        </w:rPr>
        <w:t xml:space="preserve"> smatra se </w:t>
      </w:r>
      <w:r w:rsidR="006C42F0" w:rsidRPr="0066764C">
        <w:rPr>
          <w:rFonts w:ascii="Georgia" w:hAnsi="Georgia"/>
          <w:sz w:val="24"/>
          <w:szCs w:val="24"/>
        </w:rPr>
        <w:t xml:space="preserve">i </w:t>
      </w:r>
      <w:r w:rsidRPr="0066764C">
        <w:rPr>
          <w:rFonts w:ascii="Georgia" w:hAnsi="Georgia"/>
          <w:sz w:val="24"/>
          <w:szCs w:val="24"/>
        </w:rPr>
        <w:t>jednoroditeljska obitelj koju čine dijete, odnosno djeca i jedan roditelj ili samohrani roditelj</w:t>
      </w:r>
      <w:r w:rsidR="00945349" w:rsidRPr="0066764C">
        <w:rPr>
          <w:rFonts w:ascii="Georgia" w:hAnsi="Georgia"/>
          <w:sz w:val="24"/>
          <w:szCs w:val="24"/>
        </w:rPr>
        <w:t>,</w:t>
      </w:r>
      <w:r w:rsidRPr="0066764C">
        <w:rPr>
          <w:rFonts w:ascii="Georgia" w:hAnsi="Georgia"/>
          <w:sz w:val="24"/>
          <w:szCs w:val="24"/>
        </w:rPr>
        <w:t xml:space="preserve"> pod uvjetima iz prethodnog stavka</w:t>
      </w:r>
      <w:r w:rsidR="00331B41" w:rsidRPr="0066764C">
        <w:rPr>
          <w:rFonts w:ascii="Georgia" w:hAnsi="Georgia"/>
          <w:sz w:val="24"/>
          <w:szCs w:val="24"/>
        </w:rPr>
        <w:t>.</w:t>
      </w:r>
    </w:p>
    <w:p w14:paraId="65FD3746" w14:textId="125E74E7" w:rsidR="00331B41" w:rsidRPr="0066764C" w:rsidRDefault="00331B41" w:rsidP="00664F6C">
      <w:pPr>
        <w:spacing w:line="240" w:lineRule="auto"/>
        <w:ind w:firstLine="708"/>
        <w:jc w:val="both"/>
        <w:rPr>
          <w:rFonts w:ascii="Georgia" w:hAnsi="Georgia"/>
          <w:sz w:val="24"/>
          <w:szCs w:val="24"/>
        </w:rPr>
      </w:pPr>
      <w:r w:rsidRPr="0066764C">
        <w:rPr>
          <w:rFonts w:ascii="Georgia" w:hAnsi="Georgia"/>
          <w:sz w:val="24"/>
          <w:szCs w:val="24"/>
        </w:rPr>
        <w:t>Mladom obitelji u smislu ovog Programa</w:t>
      </w:r>
      <w:r w:rsidR="00160400" w:rsidRPr="0066764C">
        <w:rPr>
          <w:rFonts w:ascii="Georgia" w:hAnsi="Georgia"/>
          <w:sz w:val="24"/>
          <w:szCs w:val="24"/>
        </w:rPr>
        <w:t xml:space="preserve"> i sukladno odredbama Obiteljskog zakona</w:t>
      </w:r>
      <w:r w:rsidRPr="0066764C">
        <w:rPr>
          <w:rFonts w:ascii="Georgia" w:hAnsi="Georgia"/>
          <w:sz w:val="24"/>
          <w:szCs w:val="24"/>
        </w:rPr>
        <w:t xml:space="preserve"> smatra se i izvanbračna zajednica koju čine neudana žena i neoženjen muškarac i </w:t>
      </w:r>
      <w:r w:rsidR="007E1CFD">
        <w:rPr>
          <w:rFonts w:ascii="Georgia" w:hAnsi="Georgia"/>
          <w:sz w:val="24"/>
          <w:szCs w:val="24"/>
        </w:rPr>
        <w:t xml:space="preserve">koja </w:t>
      </w:r>
      <w:r w:rsidRPr="0066764C">
        <w:rPr>
          <w:rFonts w:ascii="Georgia" w:hAnsi="Georgia"/>
          <w:sz w:val="24"/>
          <w:szCs w:val="24"/>
        </w:rPr>
        <w:t xml:space="preserve">traje najmanje </w:t>
      </w:r>
      <w:r w:rsidR="007E1CFD">
        <w:rPr>
          <w:rFonts w:ascii="Georgia" w:hAnsi="Georgia"/>
          <w:sz w:val="24"/>
          <w:szCs w:val="24"/>
        </w:rPr>
        <w:t>tri</w:t>
      </w:r>
      <w:r w:rsidRPr="0066764C">
        <w:rPr>
          <w:rFonts w:ascii="Georgia" w:hAnsi="Georgia"/>
          <w:sz w:val="24"/>
          <w:szCs w:val="24"/>
        </w:rPr>
        <w:t xml:space="preserve"> godine, a kraće ako je u njoj rođeno </w:t>
      </w:r>
      <w:r w:rsidR="00160400" w:rsidRPr="0066764C">
        <w:rPr>
          <w:rFonts w:ascii="Georgia" w:hAnsi="Georgia"/>
          <w:sz w:val="24"/>
          <w:szCs w:val="24"/>
        </w:rPr>
        <w:t xml:space="preserve">zajedničko </w:t>
      </w:r>
      <w:r w:rsidRPr="0066764C">
        <w:rPr>
          <w:rFonts w:ascii="Georgia" w:hAnsi="Georgia"/>
          <w:sz w:val="24"/>
          <w:szCs w:val="24"/>
        </w:rPr>
        <w:t>dijete</w:t>
      </w:r>
      <w:r w:rsidR="00945349" w:rsidRPr="0066764C">
        <w:rPr>
          <w:rFonts w:ascii="Georgia" w:hAnsi="Georgia"/>
          <w:sz w:val="24"/>
          <w:szCs w:val="24"/>
        </w:rPr>
        <w:t>, pod uvjetima iz prethodnih stavaka</w:t>
      </w:r>
      <w:r w:rsidR="00160400" w:rsidRPr="0066764C">
        <w:rPr>
          <w:rFonts w:ascii="Georgia" w:hAnsi="Georgia"/>
          <w:sz w:val="24"/>
          <w:szCs w:val="24"/>
        </w:rPr>
        <w:t>.</w:t>
      </w:r>
    </w:p>
    <w:p w14:paraId="3E3E62AE" w14:textId="6EFAC386" w:rsidR="006C42F0" w:rsidRPr="00BF3183" w:rsidRDefault="006C42F0" w:rsidP="006C42F0">
      <w:pPr>
        <w:spacing w:line="240" w:lineRule="auto"/>
        <w:ind w:firstLine="708"/>
        <w:jc w:val="both"/>
        <w:rPr>
          <w:rFonts w:ascii="Georgia" w:hAnsi="Georgia"/>
          <w:sz w:val="24"/>
          <w:szCs w:val="24"/>
        </w:rPr>
      </w:pPr>
      <w:r w:rsidRPr="0066764C">
        <w:rPr>
          <w:rFonts w:ascii="Georgia" w:hAnsi="Georgia"/>
          <w:sz w:val="24"/>
          <w:szCs w:val="24"/>
        </w:rPr>
        <w:t>Mladom obitelji u smislu ovog Programa i sukladno odredbama Zakona o životnom partnerstvu osoba istog spola smatra se i životno partnerstvo koj</w:t>
      </w:r>
      <w:r w:rsidR="00964BB9">
        <w:rPr>
          <w:rFonts w:ascii="Georgia" w:hAnsi="Georgia"/>
          <w:sz w:val="24"/>
          <w:szCs w:val="24"/>
        </w:rPr>
        <w:t>e</w:t>
      </w:r>
      <w:r w:rsidRPr="0066764C">
        <w:rPr>
          <w:rFonts w:ascii="Georgia" w:hAnsi="Georgia"/>
          <w:sz w:val="24"/>
          <w:szCs w:val="24"/>
        </w:rPr>
        <w:t xml:space="preserve"> čine dvije osob</w:t>
      </w:r>
      <w:r w:rsidR="00964BB9">
        <w:rPr>
          <w:rFonts w:ascii="Georgia" w:hAnsi="Georgia"/>
          <w:sz w:val="24"/>
          <w:szCs w:val="24"/>
        </w:rPr>
        <w:t>e</w:t>
      </w:r>
      <w:r w:rsidRPr="0066764C">
        <w:rPr>
          <w:rFonts w:ascii="Georgia" w:hAnsi="Georgia"/>
          <w:sz w:val="24"/>
          <w:szCs w:val="24"/>
        </w:rPr>
        <w:t xml:space="preserve"> istog spola sklopljen</w:t>
      </w:r>
      <w:r w:rsidR="00964BB9">
        <w:rPr>
          <w:rFonts w:ascii="Georgia" w:hAnsi="Georgia"/>
          <w:sz w:val="24"/>
          <w:szCs w:val="24"/>
        </w:rPr>
        <w:t>o</w:t>
      </w:r>
      <w:r w:rsidRPr="0066764C">
        <w:rPr>
          <w:rFonts w:ascii="Georgia" w:hAnsi="Georgia"/>
          <w:sz w:val="24"/>
          <w:szCs w:val="24"/>
        </w:rPr>
        <w:t xml:space="preserve"> pred nadležnim tijelom te neformalno životno partnerstvo. Neformalno životno partnerstvo je zajednica obiteljskog života dviju osoba istog spola</w:t>
      </w:r>
      <w:r w:rsidR="007E1CFD">
        <w:rPr>
          <w:rFonts w:ascii="Georgia" w:hAnsi="Georgia"/>
          <w:sz w:val="24"/>
          <w:szCs w:val="24"/>
        </w:rPr>
        <w:t xml:space="preserve"> </w:t>
      </w:r>
      <w:r w:rsidRPr="0066764C">
        <w:rPr>
          <w:rFonts w:ascii="Georgia" w:hAnsi="Georgia"/>
          <w:sz w:val="24"/>
          <w:szCs w:val="24"/>
        </w:rPr>
        <w:t>koje nisu sklopile životno partnerstvo pred nadležnim tijelom, ako zajednica traje najmanje tri godine i od početka je udovoljavala pretpostavkama propisanim za valjanost životnog partnerstva.</w:t>
      </w:r>
      <w:r w:rsidR="00BB4B32">
        <w:rPr>
          <w:rFonts w:ascii="Georgia" w:hAnsi="Georgia"/>
          <w:sz w:val="24"/>
          <w:szCs w:val="24"/>
        </w:rPr>
        <w:t xml:space="preserve"> </w:t>
      </w:r>
    </w:p>
    <w:p w14:paraId="0EFC2D78" w14:textId="49CA3755" w:rsidR="007343D7" w:rsidRDefault="00FA45CA" w:rsidP="00BB039C">
      <w:pPr>
        <w:spacing w:line="240" w:lineRule="auto"/>
        <w:ind w:firstLine="708"/>
        <w:jc w:val="both"/>
        <w:rPr>
          <w:rFonts w:ascii="Georgia" w:hAnsi="Georgia"/>
          <w:sz w:val="24"/>
          <w:szCs w:val="24"/>
        </w:rPr>
      </w:pPr>
      <w:r w:rsidRPr="00C4274F">
        <w:rPr>
          <w:rFonts w:ascii="Georgia" w:hAnsi="Georgia"/>
          <w:sz w:val="24"/>
          <w:szCs w:val="24"/>
        </w:rPr>
        <w:t>Za potrebe ovog Programa izrazi koji imaju rodno značenje odnose se jednako na muški i ženski rod.</w:t>
      </w:r>
    </w:p>
    <w:p w14:paraId="0AD424C5" w14:textId="77777777" w:rsidR="007343D7" w:rsidRDefault="007343D7" w:rsidP="00664F6C">
      <w:pPr>
        <w:spacing w:line="240" w:lineRule="auto"/>
        <w:ind w:firstLine="708"/>
        <w:jc w:val="both"/>
        <w:rPr>
          <w:rFonts w:ascii="Georgia" w:hAnsi="Georgia"/>
          <w:sz w:val="24"/>
          <w:szCs w:val="24"/>
        </w:rPr>
      </w:pPr>
    </w:p>
    <w:p w14:paraId="1AD25B5B" w14:textId="2DD01DE0" w:rsidR="003F3BB4" w:rsidRDefault="00FA45CA" w:rsidP="00664F6C">
      <w:pPr>
        <w:spacing w:line="240" w:lineRule="auto"/>
        <w:ind w:firstLine="708"/>
        <w:jc w:val="both"/>
        <w:rPr>
          <w:rFonts w:ascii="Georgia" w:hAnsi="Georgia"/>
          <w:b/>
          <w:sz w:val="26"/>
          <w:szCs w:val="26"/>
        </w:rPr>
      </w:pPr>
      <w:r w:rsidRPr="003F3BB4">
        <w:rPr>
          <w:rFonts w:ascii="Georgia" w:hAnsi="Georgia"/>
          <w:b/>
          <w:sz w:val="26"/>
          <w:szCs w:val="26"/>
        </w:rPr>
        <w:t xml:space="preserve">4. </w:t>
      </w:r>
      <w:r w:rsidR="000E266A">
        <w:rPr>
          <w:rFonts w:ascii="Georgia" w:hAnsi="Georgia"/>
          <w:b/>
          <w:sz w:val="26"/>
          <w:szCs w:val="26"/>
        </w:rPr>
        <w:t>POTPORE</w:t>
      </w:r>
      <w:r w:rsidR="003F3BB4" w:rsidRPr="003F3BB4">
        <w:rPr>
          <w:rFonts w:ascii="Georgia" w:hAnsi="Georgia"/>
          <w:b/>
          <w:sz w:val="26"/>
          <w:szCs w:val="26"/>
        </w:rPr>
        <w:t xml:space="preserve"> ZA POTICANJE RJEŠAVANJA STAMBENOG PITANJA</w:t>
      </w:r>
    </w:p>
    <w:p w14:paraId="3A4CE1AB" w14:textId="77777777" w:rsidR="007343D7" w:rsidRDefault="007343D7" w:rsidP="00664F6C">
      <w:pPr>
        <w:spacing w:line="240" w:lineRule="auto"/>
        <w:ind w:firstLine="708"/>
        <w:jc w:val="both"/>
        <w:rPr>
          <w:rFonts w:ascii="Georgia" w:hAnsi="Georgia"/>
          <w:b/>
          <w:sz w:val="26"/>
          <w:szCs w:val="26"/>
        </w:rPr>
      </w:pPr>
    </w:p>
    <w:p w14:paraId="20DA0765" w14:textId="77777777" w:rsidR="00FA45CA" w:rsidRPr="00852752" w:rsidRDefault="003F3BB4" w:rsidP="00664F6C">
      <w:pPr>
        <w:spacing w:line="240" w:lineRule="auto"/>
        <w:ind w:firstLine="708"/>
        <w:jc w:val="both"/>
        <w:rPr>
          <w:rFonts w:ascii="Georgia" w:hAnsi="Georgia"/>
          <w:b/>
          <w:i/>
          <w:sz w:val="24"/>
          <w:szCs w:val="24"/>
        </w:rPr>
      </w:pPr>
      <w:r w:rsidRPr="00852752">
        <w:rPr>
          <w:rFonts w:ascii="Georgia" w:hAnsi="Georgia"/>
          <w:b/>
          <w:i/>
          <w:sz w:val="24"/>
          <w:szCs w:val="24"/>
        </w:rPr>
        <w:t>4.1. Financiranje priključaka na komunalnu infrastrukturu</w:t>
      </w:r>
    </w:p>
    <w:p w14:paraId="675A82CF" w14:textId="77777777" w:rsidR="000C58F5" w:rsidRDefault="000C58F5" w:rsidP="00664F6C">
      <w:pPr>
        <w:spacing w:line="240" w:lineRule="auto"/>
        <w:ind w:firstLine="708"/>
        <w:jc w:val="both"/>
        <w:rPr>
          <w:rFonts w:ascii="Georgia" w:hAnsi="Georgia"/>
          <w:sz w:val="24"/>
          <w:szCs w:val="24"/>
        </w:rPr>
      </w:pPr>
      <w:r w:rsidRPr="000C58F5">
        <w:rPr>
          <w:rFonts w:ascii="Georgia" w:hAnsi="Georgia"/>
          <w:sz w:val="24"/>
          <w:szCs w:val="24"/>
        </w:rPr>
        <w:t>P</w:t>
      </w:r>
      <w:r w:rsidR="009B1441">
        <w:rPr>
          <w:rFonts w:ascii="Georgia" w:hAnsi="Georgia"/>
          <w:sz w:val="24"/>
          <w:szCs w:val="24"/>
        </w:rPr>
        <w:t>od priključke</w:t>
      </w:r>
      <w:r>
        <w:rPr>
          <w:rFonts w:ascii="Georgia" w:hAnsi="Georgia"/>
          <w:sz w:val="24"/>
          <w:szCs w:val="24"/>
        </w:rPr>
        <w:t xml:space="preserve"> na komunalnu infrastrukturu podrazumijeva se izvedba priključka</w:t>
      </w:r>
      <w:r w:rsidR="00520B2C">
        <w:rPr>
          <w:rFonts w:ascii="Georgia" w:hAnsi="Georgia"/>
          <w:sz w:val="24"/>
          <w:szCs w:val="24"/>
        </w:rPr>
        <w:t xml:space="preserve"> građevine na infrastrukturu za opskrbu električnom energijom, opskrbu pitkom vodom,</w:t>
      </w:r>
      <w:r w:rsidR="00021DAC">
        <w:rPr>
          <w:rFonts w:ascii="Georgia" w:hAnsi="Georgia"/>
          <w:sz w:val="24"/>
          <w:szCs w:val="24"/>
        </w:rPr>
        <w:t xml:space="preserve"> </w:t>
      </w:r>
      <w:r w:rsidR="00520B2C">
        <w:rPr>
          <w:rFonts w:ascii="Georgia" w:hAnsi="Georgia"/>
          <w:sz w:val="24"/>
          <w:szCs w:val="24"/>
        </w:rPr>
        <w:t>opskrbu plinom i priključka za odvodnju otpadnih i oborinskih voda.</w:t>
      </w:r>
    </w:p>
    <w:p w14:paraId="1659263A" w14:textId="77777777" w:rsidR="00EF6C23" w:rsidRDefault="008C26D6" w:rsidP="00EF6C23">
      <w:pPr>
        <w:spacing w:line="240" w:lineRule="auto"/>
        <w:ind w:firstLine="708"/>
        <w:jc w:val="both"/>
        <w:rPr>
          <w:rFonts w:ascii="Georgia" w:hAnsi="Georgia"/>
          <w:sz w:val="24"/>
          <w:szCs w:val="24"/>
        </w:rPr>
      </w:pPr>
      <w:r>
        <w:rPr>
          <w:rFonts w:ascii="Georgia" w:hAnsi="Georgia"/>
          <w:sz w:val="24"/>
          <w:szCs w:val="24"/>
        </w:rPr>
        <w:lastRenderedPageBreak/>
        <w:t xml:space="preserve">Podnositelj prijave za </w:t>
      </w:r>
      <w:r w:rsidR="00C4626F">
        <w:rPr>
          <w:rFonts w:ascii="Georgia" w:hAnsi="Georgia"/>
          <w:sz w:val="24"/>
          <w:szCs w:val="24"/>
        </w:rPr>
        <w:t>potporu</w:t>
      </w:r>
      <w:r>
        <w:rPr>
          <w:rFonts w:ascii="Georgia" w:hAnsi="Georgia"/>
          <w:sz w:val="24"/>
          <w:szCs w:val="24"/>
        </w:rPr>
        <w:t xml:space="preserve"> dužan je u svojoj dokumentaciji dostaviti ugovor i/ili </w:t>
      </w:r>
      <w:r w:rsidR="00201DF3">
        <w:rPr>
          <w:rFonts w:ascii="Georgia" w:hAnsi="Georgia"/>
          <w:sz w:val="24"/>
          <w:szCs w:val="24"/>
        </w:rPr>
        <w:t>račun</w:t>
      </w:r>
      <w:r>
        <w:rPr>
          <w:rFonts w:ascii="Georgia" w:hAnsi="Georgia"/>
          <w:sz w:val="24"/>
          <w:szCs w:val="24"/>
        </w:rPr>
        <w:t xml:space="preserve"> ovisno o općim uvjetima pravnog subjekta koji će izvesti priključak radi spajanja na komunalnu infrastrukturu, za stambeni objekt koji je predmet prijave</w:t>
      </w:r>
      <w:r w:rsidR="00BB2846">
        <w:rPr>
          <w:rFonts w:ascii="Georgia" w:hAnsi="Georgia"/>
          <w:sz w:val="24"/>
          <w:szCs w:val="24"/>
        </w:rPr>
        <w:t>, te potvrdu o uplaćenom iznosu distributeru</w:t>
      </w:r>
      <w:r>
        <w:rPr>
          <w:rFonts w:ascii="Georgia" w:hAnsi="Georgia"/>
          <w:sz w:val="24"/>
          <w:szCs w:val="24"/>
        </w:rPr>
        <w:t>.</w:t>
      </w:r>
    </w:p>
    <w:p w14:paraId="751C4F8A" w14:textId="4B7D17B9" w:rsidR="008C26D6" w:rsidRDefault="008C26D6" w:rsidP="00707905">
      <w:pPr>
        <w:spacing w:line="240" w:lineRule="auto"/>
        <w:ind w:firstLine="708"/>
        <w:jc w:val="both"/>
        <w:rPr>
          <w:rFonts w:ascii="Georgia" w:hAnsi="Georgia"/>
          <w:sz w:val="24"/>
          <w:szCs w:val="24"/>
        </w:rPr>
      </w:pPr>
      <w:r>
        <w:rPr>
          <w:rFonts w:ascii="Georgia" w:hAnsi="Georgia"/>
          <w:sz w:val="24"/>
          <w:szCs w:val="24"/>
        </w:rPr>
        <w:t>Potpora mladoj obitelji po ovoj mjeri, u kalendarskoj godini, odobrava se u visini 100</w:t>
      </w:r>
      <w:r w:rsidR="00C15B03">
        <w:rPr>
          <w:rFonts w:ascii="Georgia" w:hAnsi="Georgia"/>
          <w:sz w:val="24"/>
          <w:szCs w:val="24"/>
        </w:rPr>
        <w:t xml:space="preserve"> </w:t>
      </w:r>
      <w:r>
        <w:rPr>
          <w:rFonts w:ascii="Georgia" w:hAnsi="Georgia"/>
          <w:sz w:val="24"/>
          <w:szCs w:val="24"/>
        </w:rPr>
        <w:t>% prihvatljivih troškova priključaka na komunalnu infrastrukturu.</w:t>
      </w:r>
    </w:p>
    <w:p w14:paraId="5A24647B" w14:textId="77777777" w:rsidR="00844432" w:rsidRDefault="00844432" w:rsidP="00707905">
      <w:pPr>
        <w:spacing w:line="240" w:lineRule="auto"/>
        <w:ind w:firstLine="708"/>
        <w:jc w:val="both"/>
        <w:rPr>
          <w:rFonts w:ascii="Georgia" w:hAnsi="Georgia"/>
          <w:sz w:val="24"/>
          <w:szCs w:val="24"/>
        </w:rPr>
      </w:pPr>
      <w:r>
        <w:rPr>
          <w:rFonts w:ascii="Georgia" w:hAnsi="Georgia"/>
          <w:sz w:val="24"/>
          <w:szCs w:val="24"/>
        </w:rPr>
        <w:t>U prihvatljive troškove ulazi trošak pristojbe i drugih troškova koji se plaćaju distributeru, troškovi materijala za priključenje te trošak izvođenja radova.</w:t>
      </w:r>
    </w:p>
    <w:p w14:paraId="412FAC8F" w14:textId="4C844BD2" w:rsidR="00901854" w:rsidRDefault="00901854" w:rsidP="00707905">
      <w:pPr>
        <w:spacing w:line="240" w:lineRule="auto"/>
        <w:ind w:firstLine="708"/>
        <w:jc w:val="both"/>
        <w:rPr>
          <w:rFonts w:ascii="Georgia" w:hAnsi="Georgia"/>
          <w:sz w:val="24"/>
          <w:szCs w:val="24"/>
        </w:rPr>
      </w:pPr>
      <w:r>
        <w:rPr>
          <w:rFonts w:ascii="Georgia" w:hAnsi="Georgia"/>
          <w:sz w:val="24"/>
          <w:szCs w:val="24"/>
        </w:rPr>
        <w:t xml:space="preserve">Prije </w:t>
      </w:r>
      <w:r w:rsidR="00C15B03">
        <w:rPr>
          <w:rFonts w:ascii="Georgia" w:hAnsi="Georgia"/>
          <w:sz w:val="24"/>
          <w:szCs w:val="24"/>
        </w:rPr>
        <w:t xml:space="preserve">i nakon </w:t>
      </w:r>
      <w:r>
        <w:rPr>
          <w:rFonts w:ascii="Georgia" w:hAnsi="Georgia"/>
          <w:sz w:val="24"/>
          <w:szCs w:val="24"/>
        </w:rPr>
        <w:t>odobravanja zahtjeva, a u okviru ove potpore, Općina Donji Andrijevci ima pravo provjere i uvida na terenu</w:t>
      </w:r>
      <w:r w:rsidR="00C15B03">
        <w:rPr>
          <w:rFonts w:ascii="Georgia" w:hAnsi="Georgia"/>
          <w:sz w:val="24"/>
          <w:szCs w:val="24"/>
        </w:rPr>
        <w:t>,</w:t>
      </w:r>
      <w:r>
        <w:rPr>
          <w:rFonts w:ascii="Georgia" w:hAnsi="Georgia"/>
          <w:sz w:val="24"/>
          <w:szCs w:val="24"/>
        </w:rPr>
        <w:t xml:space="preserve"> po ovlaštenoj osobi</w:t>
      </w:r>
      <w:r w:rsidR="00C15B03">
        <w:rPr>
          <w:rFonts w:ascii="Georgia" w:hAnsi="Georgia"/>
          <w:sz w:val="24"/>
          <w:szCs w:val="24"/>
        </w:rPr>
        <w:t>,</w:t>
      </w:r>
      <w:r>
        <w:rPr>
          <w:rFonts w:ascii="Georgia" w:hAnsi="Georgia"/>
          <w:sz w:val="24"/>
          <w:szCs w:val="24"/>
        </w:rPr>
        <w:t xml:space="preserve"> svih kriterija o kojima ovisi odobravanje potpore.</w:t>
      </w:r>
    </w:p>
    <w:p w14:paraId="5CFBB6AD" w14:textId="77777777" w:rsidR="00C4626F" w:rsidRDefault="00C4626F" w:rsidP="00707905">
      <w:pPr>
        <w:spacing w:line="240" w:lineRule="auto"/>
        <w:ind w:firstLine="708"/>
        <w:jc w:val="both"/>
        <w:rPr>
          <w:rFonts w:ascii="Georgia" w:hAnsi="Georgia"/>
          <w:sz w:val="24"/>
          <w:szCs w:val="24"/>
        </w:rPr>
      </w:pPr>
    </w:p>
    <w:p w14:paraId="3F9BE4B0" w14:textId="77777777" w:rsidR="003F3BB4" w:rsidRPr="00852752" w:rsidRDefault="003F3BB4" w:rsidP="00707905">
      <w:pPr>
        <w:spacing w:line="240" w:lineRule="auto"/>
        <w:ind w:firstLine="708"/>
        <w:jc w:val="both"/>
        <w:rPr>
          <w:rFonts w:ascii="Georgia" w:hAnsi="Georgia"/>
          <w:b/>
          <w:i/>
          <w:sz w:val="24"/>
          <w:szCs w:val="24"/>
        </w:rPr>
      </w:pPr>
      <w:r w:rsidRPr="00852752">
        <w:rPr>
          <w:rFonts w:ascii="Georgia" w:hAnsi="Georgia"/>
          <w:b/>
          <w:i/>
          <w:sz w:val="24"/>
          <w:szCs w:val="24"/>
        </w:rPr>
        <w:t>4.2. Povrat poreza na promet nekretnina</w:t>
      </w:r>
    </w:p>
    <w:p w14:paraId="5AA1059C" w14:textId="0A5D824C" w:rsidR="00E3330E" w:rsidRDefault="000B0583" w:rsidP="00707905">
      <w:pPr>
        <w:spacing w:line="240" w:lineRule="auto"/>
        <w:ind w:firstLine="708"/>
        <w:jc w:val="both"/>
        <w:rPr>
          <w:rFonts w:ascii="Georgia" w:hAnsi="Georgia"/>
          <w:sz w:val="24"/>
          <w:szCs w:val="24"/>
        </w:rPr>
      </w:pPr>
      <w:r w:rsidRPr="000B0583">
        <w:rPr>
          <w:rFonts w:ascii="Georgia" w:hAnsi="Georgia"/>
          <w:sz w:val="24"/>
          <w:szCs w:val="24"/>
        </w:rPr>
        <w:t>Prihod od poreza na promet nekretnina</w:t>
      </w:r>
      <w:r>
        <w:rPr>
          <w:rFonts w:ascii="Georgia" w:hAnsi="Georgia"/>
          <w:sz w:val="24"/>
          <w:szCs w:val="24"/>
        </w:rPr>
        <w:t xml:space="preserve"> pripada jedinici lokalne samouprave na području koje se nekretnina nalazi. Porez na promet nekretnina plaća se po stopi od 3</w:t>
      </w:r>
      <w:r w:rsidR="00C15B03">
        <w:rPr>
          <w:rFonts w:ascii="Georgia" w:hAnsi="Georgia"/>
          <w:sz w:val="24"/>
          <w:szCs w:val="24"/>
        </w:rPr>
        <w:t xml:space="preserve"> </w:t>
      </w:r>
      <w:r>
        <w:rPr>
          <w:rFonts w:ascii="Georgia" w:hAnsi="Georgia"/>
          <w:sz w:val="24"/>
          <w:szCs w:val="24"/>
        </w:rPr>
        <w:t>%.</w:t>
      </w:r>
    </w:p>
    <w:p w14:paraId="6E610B0F" w14:textId="0A60F965" w:rsidR="000B0583" w:rsidRDefault="000B0583" w:rsidP="00707905">
      <w:pPr>
        <w:spacing w:line="240" w:lineRule="auto"/>
        <w:ind w:firstLine="708"/>
        <w:jc w:val="both"/>
        <w:rPr>
          <w:rFonts w:ascii="Georgia" w:hAnsi="Georgia"/>
          <w:sz w:val="24"/>
          <w:szCs w:val="24"/>
        </w:rPr>
      </w:pPr>
      <w:r>
        <w:rPr>
          <w:rFonts w:ascii="Georgia" w:hAnsi="Georgia"/>
          <w:sz w:val="24"/>
          <w:szCs w:val="24"/>
        </w:rPr>
        <w:t xml:space="preserve">Općina Donji Andrijevci izvršit će povrat poreza na nekretnine </w:t>
      </w:r>
      <w:r w:rsidR="00C15B03">
        <w:rPr>
          <w:rFonts w:ascii="Georgia" w:hAnsi="Georgia"/>
          <w:sz w:val="24"/>
          <w:szCs w:val="24"/>
        </w:rPr>
        <w:t xml:space="preserve">uplaćenog </w:t>
      </w:r>
      <w:r w:rsidR="00C15B03" w:rsidRPr="0066764C">
        <w:rPr>
          <w:rFonts w:ascii="Georgia" w:hAnsi="Georgia"/>
          <w:sz w:val="24"/>
          <w:szCs w:val="24"/>
        </w:rPr>
        <w:t>pri stjecanju</w:t>
      </w:r>
      <w:r w:rsidR="00C15B03">
        <w:rPr>
          <w:rFonts w:ascii="Georgia" w:hAnsi="Georgia"/>
          <w:sz w:val="24"/>
          <w:szCs w:val="24"/>
        </w:rPr>
        <w:t xml:space="preserve"> vlasništva nekretnine na području općine korisniku </w:t>
      </w:r>
      <w:r>
        <w:rPr>
          <w:rFonts w:ascii="Georgia" w:hAnsi="Georgia"/>
          <w:sz w:val="24"/>
          <w:szCs w:val="24"/>
        </w:rPr>
        <w:t>u 100</w:t>
      </w:r>
      <w:r w:rsidR="00C15B03">
        <w:rPr>
          <w:rFonts w:ascii="Georgia" w:hAnsi="Georgia"/>
          <w:sz w:val="24"/>
          <w:szCs w:val="24"/>
        </w:rPr>
        <w:t xml:space="preserve"> </w:t>
      </w:r>
      <w:r>
        <w:rPr>
          <w:rFonts w:ascii="Georgia" w:hAnsi="Georgia"/>
          <w:sz w:val="24"/>
          <w:szCs w:val="24"/>
        </w:rPr>
        <w:t>%</w:t>
      </w:r>
      <w:r w:rsidR="00C15B03">
        <w:rPr>
          <w:rFonts w:ascii="Georgia" w:hAnsi="Georgia"/>
          <w:sz w:val="24"/>
          <w:szCs w:val="24"/>
        </w:rPr>
        <w:t>-tnom</w:t>
      </w:r>
      <w:r>
        <w:rPr>
          <w:rFonts w:ascii="Georgia" w:hAnsi="Georgia"/>
          <w:sz w:val="24"/>
          <w:szCs w:val="24"/>
        </w:rPr>
        <w:t xml:space="preserve"> iznosu.</w:t>
      </w:r>
    </w:p>
    <w:p w14:paraId="1BF2330A" w14:textId="77777777" w:rsidR="00BB2846" w:rsidRDefault="00BB2846" w:rsidP="00707905">
      <w:pPr>
        <w:spacing w:line="240" w:lineRule="auto"/>
        <w:ind w:firstLine="708"/>
        <w:jc w:val="both"/>
        <w:rPr>
          <w:rFonts w:ascii="Georgia" w:hAnsi="Georgia"/>
          <w:sz w:val="24"/>
          <w:szCs w:val="24"/>
        </w:rPr>
      </w:pPr>
      <w:r>
        <w:rPr>
          <w:rFonts w:ascii="Georgia" w:hAnsi="Georgia"/>
          <w:sz w:val="24"/>
          <w:szCs w:val="24"/>
        </w:rPr>
        <w:t>Podnositelj prijave za potporu dužan je u svojoj dokumentaciji dostaviti rješenje porezne uprave te potvrdu o uplaćenom iznosu.</w:t>
      </w:r>
    </w:p>
    <w:p w14:paraId="026B9947" w14:textId="77777777" w:rsidR="00BB039C" w:rsidRDefault="00BB039C" w:rsidP="00707905">
      <w:pPr>
        <w:spacing w:line="240" w:lineRule="auto"/>
        <w:ind w:firstLine="708"/>
        <w:jc w:val="both"/>
        <w:rPr>
          <w:rFonts w:ascii="Georgia" w:hAnsi="Georgia"/>
          <w:sz w:val="24"/>
          <w:szCs w:val="24"/>
        </w:rPr>
      </w:pPr>
    </w:p>
    <w:p w14:paraId="696FC7C5" w14:textId="21BADEEF" w:rsidR="00BB039C" w:rsidRPr="00BB039C" w:rsidRDefault="00BB039C" w:rsidP="00707905">
      <w:pPr>
        <w:spacing w:line="240" w:lineRule="auto"/>
        <w:ind w:firstLine="708"/>
        <w:jc w:val="both"/>
        <w:rPr>
          <w:rFonts w:ascii="Georgia" w:hAnsi="Georgia"/>
          <w:b/>
          <w:bCs/>
          <w:sz w:val="24"/>
          <w:szCs w:val="24"/>
        </w:rPr>
      </w:pPr>
      <w:r w:rsidRPr="00EF019B">
        <w:rPr>
          <w:rFonts w:ascii="Georgia" w:hAnsi="Georgia"/>
          <w:b/>
          <w:bCs/>
          <w:sz w:val="24"/>
          <w:szCs w:val="24"/>
          <w:highlight w:val="yellow"/>
        </w:rPr>
        <w:t>4.3. Potpora za kupnju, izgradnju ili rekonstrukciju objekta za stanovanje mladim poljoprivrednicima</w:t>
      </w:r>
    </w:p>
    <w:p w14:paraId="793D9B2A" w14:textId="77777777" w:rsidR="00BB039C" w:rsidRDefault="00BB039C" w:rsidP="00707905">
      <w:pPr>
        <w:spacing w:line="240" w:lineRule="auto"/>
        <w:ind w:firstLine="708"/>
        <w:jc w:val="both"/>
        <w:rPr>
          <w:rFonts w:ascii="Georgia" w:hAnsi="Georgia"/>
          <w:sz w:val="24"/>
          <w:szCs w:val="24"/>
        </w:rPr>
      </w:pPr>
      <w:r w:rsidRPr="00BB039C">
        <w:rPr>
          <w:rFonts w:ascii="Georgia" w:hAnsi="Georgia"/>
          <w:sz w:val="24"/>
          <w:szCs w:val="24"/>
        </w:rPr>
        <w:t xml:space="preserve">Ovom potporom želi se doprinijeti odluci mladih obitelji koje se bave poljoprivredom da ostanu živjeti u ruralnom području i proizvoditi hranu, te pružati usluge svog poljoprivrednog gospodarstva na području općine </w:t>
      </w:r>
      <w:r>
        <w:rPr>
          <w:rFonts w:ascii="Georgia" w:hAnsi="Georgia"/>
          <w:sz w:val="24"/>
          <w:szCs w:val="24"/>
        </w:rPr>
        <w:t>Donji Andrijevci</w:t>
      </w:r>
      <w:r w:rsidRPr="00BB039C">
        <w:rPr>
          <w:rFonts w:ascii="Georgia" w:hAnsi="Georgia"/>
          <w:sz w:val="24"/>
          <w:szCs w:val="24"/>
        </w:rPr>
        <w:t xml:space="preserve"> sukladno Programu potpore za unaprjeđenje uvjeta stanovanja mladih poljoprivrednika za 202</w:t>
      </w:r>
      <w:r>
        <w:rPr>
          <w:rFonts w:ascii="Georgia" w:hAnsi="Georgia"/>
          <w:sz w:val="24"/>
          <w:szCs w:val="24"/>
        </w:rPr>
        <w:t>5</w:t>
      </w:r>
      <w:r w:rsidRPr="00BB039C">
        <w:rPr>
          <w:rFonts w:ascii="Georgia" w:hAnsi="Georgia"/>
          <w:sz w:val="24"/>
          <w:szCs w:val="24"/>
        </w:rPr>
        <w:t>. godinu Ministarstva poljoprivrede</w:t>
      </w:r>
      <w:r>
        <w:rPr>
          <w:rFonts w:ascii="Georgia" w:hAnsi="Georgia"/>
          <w:sz w:val="24"/>
          <w:szCs w:val="24"/>
        </w:rPr>
        <w:t>, šumarstva i ribarstva</w:t>
      </w:r>
      <w:r w:rsidRPr="00BB039C">
        <w:rPr>
          <w:rFonts w:ascii="Georgia" w:hAnsi="Georgia"/>
          <w:sz w:val="24"/>
          <w:szCs w:val="24"/>
        </w:rPr>
        <w:t>.</w:t>
      </w:r>
    </w:p>
    <w:p w14:paraId="76BA959B" w14:textId="24BA34D1" w:rsidR="00BB039C" w:rsidRDefault="00BB039C" w:rsidP="00707905">
      <w:pPr>
        <w:spacing w:line="240" w:lineRule="auto"/>
        <w:ind w:firstLine="708"/>
        <w:jc w:val="both"/>
        <w:rPr>
          <w:rFonts w:ascii="Georgia" w:hAnsi="Georgia"/>
          <w:sz w:val="24"/>
          <w:szCs w:val="24"/>
        </w:rPr>
      </w:pPr>
      <w:r>
        <w:rPr>
          <w:rFonts w:ascii="Georgia" w:hAnsi="Georgia"/>
          <w:sz w:val="24"/>
          <w:szCs w:val="24"/>
        </w:rPr>
        <w:t>Potpora se dodjeljuje za kupnju, izgradnju ili rekonstrukciju objekta za stanovanje.</w:t>
      </w:r>
      <w:r w:rsidRPr="00BB039C">
        <w:rPr>
          <w:rFonts w:ascii="Georgia" w:hAnsi="Georgia"/>
          <w:sz w:val="24"/>
          <w:szCs w:val="24"/>
        </w:rPr>
        <w:t xml:space="preserve"> </w:t>
      </w:r>
    </w:p>
    <w:p w14:paraId="20FE1D19" w14:textId="77777777" w:rsidR="00BB039C" w:rsidRDefault="00BB039C" w:rsidP="00707905">
      <w:pPr>
        <w:spacing w:line="240" w:lineRule="auto"/>
        <w:ind w:firstLine="708"/>
        <w:jc w:val="both"/>
        <w:rPr>
          <w:rFonts w:ascii="Georgia" w:hAnsi="Georgia"/>
          <w:sz w:val="24"/>
          <w:szCs w:val="24"/>
        </w:rPr>
      </w:pPr>
      <w:r w:rsidRPr="00BB039C">
        <w:rPr>
          <w:rFonts w:ascii="Georgia" w:hAnsi="Georgia"/>
          <w:sz w:val="24"/>
          <w:szCs w:val="24"/>
        </w:rPr>
        <w:t xml:space="preserve">Rekonstrukcija građevine je izvedba građevinskih i drugih radova na postojećoj građevini kojima se utječe na ispunjavanje temeljnih zahtjeva za tu građevinu odnosno izvedba građevinskih i drugih radova na ruševini postojeće građevine u svrhu njezine obnove. </w:t>
      </w:r>
    </w:p>
    <w:p w14:paraId="069692E5" w14:textId="77777777" w:rsidR="00BB039C" w:rsidRDefault="00BB039C" w:rsidP="00707905">
      <w:pPr>
        <w:spacing w:line="240" w:lineRule="auto"/>
        <w:ind w:firstLine="708"/>
        <w:jc w:val="both"/>
        <w:rPr>
          <w:rFonts w:ascii="Georgia" w:hAnsi="Georgia"/>
          <w:sz w:val="24"/>
          <w:szCs w:val="24"/>
        </w:rPr>
      </w:pPr>
      <w:r w:rsidRPr="00BB039C">
        <w:rPr>
          <w:rFonts w:ascii="Georgia" w:hAnsi="Georgia"/>
          <w:sz w:val="24"/>
          <w:szCs w:val="24"/>
        </w:rPr>
        <w:t xml:space="preserve">Prihvatljivi korisnici ove potpore su osobe koje zadovoljavaju sljedeće uvijete: </w:t>
      </w:r>
    </w:p>
    <w:p w14:paraId="372686B4" w14:textId="77777777" w:rsidR="00BB039C" w:rsidRDefault="00BB039C" w:rsidP="00707905">
      <w:pPr>
        <w:spacing w:line="240" w:lineRule="auto"/>
        <w:ind w:firstLine="708"/>
        <w:jc w:val="both"/>
        <w:rPr>
          <w:rFonts w:ascii="Georgia" w:hAnsi="Georgia"/>
          <w:sz w:val="24"/>
          <w:szCs w:val="24"/>
        </w:rPr>
      </w:pPr>
      <w:r w:rsidRPr="00BB039C">
        <w:rPr>
          <w:rFonts w:ascii="Georgia" w:hAnsi="Georgia"/>
          <w:sz w:val="24"/>
          <w:szCs w:val="24"/>
        </w:rPr>
        <w:t xml:space="preserve">▪ upisani u Upisnik poljoprivrednika ili Upisnik obiteljskih poljoprivrednih gospodarstava najmanje godinu dana prije podnošenja zahtjeva </w:t>
      </w:r>
    </w:p>
    <w:p w14:paraId="67EC041C" w14:textId="77777777" w:rsidR="00BB039C" w:rsidRDefault="00BB039C" w:rsidP="00707905">
      <w:pPr>
        <w:spacing w:line="240" w:lineRule="auto"/>
        <w:ind w:firstLine="708"/>
        <w:jc w:val="both"/>
        <w:rPr>
          <w:rFonts w:ascii="Georgia" w:hAnsi="Georgia"/>
          <w:sz w:val="24"/>
          <w:szCs w:val="24"/>
        </w:rPr>
      </w:pPr>
      <w:r w:rsidRPr="00BB039C">
        <w:rPr>
          <w:rFonts w:ascii="Georgia" w:hAnsi="Georgia"/>
          <w:sz w:val="24"/>
          <w:szCs w:val="24"/>
        </w:rPr>
        <w:t xml:space="preserve">▪  nositelj poljoprivrednog gospodarstva nije stariji od 40 godina u godini podnošenja zahtjeva.  </w:t>
      </w:r>
    </w:p>
    <w:p w14:paraId="46587654" w14:textId="01C92116" w:rsidR="00BB039C" w:rsidRDefault="00EF019B" w:rsidP="00707905">
      <w:pPr>
        <w:spacing w:line="240" w:lineRule="auto"/>
        <w:ind w:firstLine="708"/>
        <w:jc w:val="both"/>
        <w:rPr>
          <w:rFonts w:ascii="Georgia" w:hAnsi="Georgia"/>
          <w:color w:val="EE0000"/>
          <w:sz w:val="24"/>
          <w:szCs w:val="24"/>
        </w:rPr>
      </w:pPr>
      <w:r w:rsidRPr="00EF019B">
        <w:rPr>
          <w:rFonts w:ascii="Georgia" w:hAnsi="Georgia"/>
          <w:color w:val="EE0000"/>
          <w:sz w:val="24"/>
          <w:szCs w:val="24"/>
        </w:rPr>
        <w:t>Potpora se dodjeljuje u iznosu od _____ EUR.</w:t>
      </w:r>
    </w:p>
    <w:p w14:paraId="4015F07E" w14:textId="687CD0C8" w:rsidR="00EF019B" w:rsidRDefault="00EF019B" w:rsidP="00707905">
      <w:pPr>
        <w:spacing w:line="240" w:lineRule="auto"/>
        <w:ind w:firstLine="708"/>
        <w:jc w:val="both"/>
        <w:rPr>
          <w:rFonts w:ascii="Georgia" w:hAnsi="Georgia"/>
          <w:color w:val="EE0000"/>
          <w:sz w:val="24"/>
          <w:szCs w:val="24"/>
        </w:rPr>
      </w:pPr>
      <w:r>
        <w:rPr>
          <w:rFonts w:ascii="Georgia" w:hAnsi="Georgia"/>
          <w:color w:val="EE0000"/>
          <w:sz w:val="24"/>
          <w:szCs w:val="24"/>
        </w:rPr>
        <w:lastRenderedPageBreak/>
        <w:t>Korisnici ove mjere moraju početi stanovati u kupljenom, izgrađenom ili obnovljenom objektu u roku 2 godine od dana sklapanja ugovora o dodjeli bespovratnih sredstava.</w:t>
      </w:r>
    </w:p>
    <w:p w14:paraId="79CB1E86" w14:textId="77777777" w:rsidR="00EF019B" w:rsidRDefault="00EF019B" w:rsidP="00707905">
      <w:pPr>
        <w:spacing w:line="240" w:lineRule="auto"/>
        <w:ind w:firstLine="708"/>
        <w:jc w:val="both"/>
        <w:rPr>
          <w:rFonts w:ascii="Georgia" w:hAnsi="Georgia"/>
          <w:color w:val="EE0000"/>
          <w:sz w:val="24"/>
          <w:szCs w:val="24"/>
        </w:rPr>
      </w:pPr>
      <w:r w:rsidRPr="00EF019B">
        <w:rPr>
          <w:rFonts w:ascii="Georgia" w:hAnsi="Georgia"/>
          <w:color w:val="EE0000"/>
          <w:sz w:val="24"/>
          <w:szCs w:val="24"/>
        </w:rPr>
        <w:t xml:space="preserve">Kao jamstvo za uredno ispunjenje gore navedenih uvjeta korisnik potpore je prije zaključivanja Ugovora o dodjeli potpore obvezan Jedinstvenom upravnom odjelu Općine </w:t>
      </w:r>
      <w:r>
        <w:rPr>
          <w:rFonts w:ascii="Georgia" w:hAnsi="Georgia"/>
          <w:color w:val="EE0000"/>
          <w:sz w:val="24"/>
          <w:szCs w:val="24"/>
        </w:rPr>
        <w:t>Donji Andrijevci</w:t>
      </w:r>
      <w:r w:rsidRPr="00EF019B">
        <w:rPr>
          <w:rFonts w:ascii="Georgia" w:hAnsi="Georgia"/>
          <w:color w:val="EE0000"/>
          <w:sz w:val="24"/>
          <w:szCs w:val="24"/>
        </w:rPr>
        <w:t xml:space="preserve"> dostaviti solemniziranu bjanko zadužnicu na iznos odobrene potpore.  </w:t>
      </w:r>
    </w:p>
    <w:p w14:paraId="359CD263" w14:textId="0900ABCA" w:rsidR="000B0583" w:rsidRDefault="00EF019B" w:rsidP="00707905">
      <w:pPr>
        <w:spacing w:line="240" w:lineRule="auto"/>
        <w:ind w:firstLine="708"/>
        <w:jc w:val="both"/>
        <w:rPr>
          <w:rFonts w:ascii="Georgia" w:hAnsi="Georgia"/>
          <w:color w:val="EE0000"/>
          <w:sz w:val="24"/>
          <w:szCs w:val="24"/>
        </w:rPr>
      </w:pPr>
      <w:r w:rsidRPr="00EF019B">
        <w:rPr>
          <w:rFonts w:ascii="Georgia" w:hAnsi="Georgia"/>
          <w:color w:val="EE0000"/>
          <w:sz w:val="24"/>
          <w:szCs w:val="24"/>
        </w:rPr>
        <w:t xml:space="preserve">Korisniku potpore koji je dostavio bjanko zadužnicu kao instrument osiguranja neiskorištena bjanko zadužnica se vraća po proteku 10 godina od dana realiziranja subvencije.  </w:t>
      </w:r>
    </w:p>
    <w:p w14:paraId="29049A9E" w14:textId="2D735D25" w:rsidR="00EF019B" w:rsidRPr="00EF019B" w:rsidRDefault="00EF019B" w:rsidP="00707905">
      <w:pPr>
        <w:spacing w:line="240" w:lineRule="auto"/>
        <w:ind w:firstLine="708"/>
        <w:jc w:val="both"/>
        <w:rPr>
          <w:rFonts w:ascii="Georgia" w:hAnsi="Georgia"/>
          <w:color w:val="EE0000"/>
          <w:sz w:val="24"/>
          <w:szCs w:val="24"/>
        </w:rPr>
      </w:pPr>
      <w:r w:rsidRPr="00EF019B">
        <w:rPr>
          <w:rFonts w:ascii="Georgia" w:hAnsi="Georgia"/>
          <w:color w:val="EE0000"/>
          <w:sz w:val="24"/>
          <w:szCs w:val="24"/>
        </w:rPr>
        <w:t xml:space="preserve">Podnositelj zahtjeva neće se uzeti u razmatranje ako je već dobio sredstva za istu namjenu od strane Općine </w:t>
      </w:r>
      <w:r w:rsidRPr="00EF019B">
        <w:rPr>
          <w:rFonts w:ascii="Georgia" w:hAnsi="Georgia"/>
          <w:color w:val="EE0000"/>
          <w:sz w:val="24"/>
          <w:szCs w:val="24"/>
        </w:rPr>
        <w:t>Donji Andrijevci</w:t>
      </w:r>
      <w:r w:rsidRPr="00EF019B">
        <w:rPr>
          <w:rFonts w:ascii="Georgia" w:hAnsi="Georgia"/>
          <w:color w:val="EE0000"/>
          <w:sz w:val="24"/>
          <w:szCs w:val="24"/>
        </w:rPr>
        <w:t xml:space="preserve">. </w:t>
      </w:r>
    </w:p>
    <w:p w14:paraId="568684F3" w14:textId="1A64D323" w:rsidR="00EF019B" w:rsidRPr="00EF019B" w:rsidRDefault="00EF019B" w:rsidP="00707905">
      <w:pPr>
        <w:spacing w:line="240" w:lineRule="auto"/>
        <w:ind w:firstLine="708"/>
        <w:jc w:val="both"/>
        <w:rPr>
          <w:rFonts w:ascii="Georgia" w:hAnsi="Georgia"/>
          <w:color w:val="EE0000"/>
          <w:sz w:val="24"/>
          <w:szCs w:val="24"/>
        </w:rPr>
      </w:pPr>
      <w:r w:rsidRPr="00EF019B">
        <w:rPr>
          <w:rFonts w:ascii="Georgia" w:hAnsi="Georgia"/>
          <w:color w:val="EE0000"/>
          <w:sz w:val="24"/>
          <w:szCs w:val="24"/>
        </w:rPr>
        <w:t>Korisnik potpore dužan je omogućiti davatelju potpore kontrolu namjenskog utroška dobivene potpore, odnosno terenske kontrole za rekonstrukciju za mlade poljoprivrednike.</w:t>
      </w:r>
    </w:p>
    <w:p w14:paraId="679D0D5F" w14:textId="77777777" w:rsidR="00EF019B" w:rsidRPr="000B0583" w:rsidRDefault="00EF019B" w:rsidP="00707905">
      <w:pPr>
        <w:spacing w:line="240" w:lineRule="auto"/>
        <w:ind w:firstLine="708"/>
        <w:jc w:val="both"/>
        <w:rPr>
          <w:rFonts w:ascii="Georgia" w:hAnsi="Georgia"/>
          <w:sz w:val="24"/>
          <w:szCs w:val="24"/>
        </w:rPr>
      </w:pPr>
    </w:p>
    <w:p w14:paraId="5C3FEBF1" w14:textId="77777777" w:rsidR="00C4274F" w:rsidRPr="002A5B3E" w:rsidRDefault="00C4274F" w:rsidP="00664F6C">
      <w:pPr>
        <w:spacing w:line="240" w:lineRule="auto"/>
        <w:ind w:left="704"/>
        <w:jc w:val="both"/>
        <w:rPr>
          <w:rFonts w:ascii="Georgia" w:eastAsia="Georgia" w:hAnsi="Georgia" w:cs="Arial"/>
          <w:b/>
          <w:sz w:val="26"/>
          <w:szCs w:val="26"/>
          <w:lang w:eastAsia="hr-HR"/>
        </w:rPr>
      </w:pPr>
      <w:r w:rsidRPr="002A5B3E">
        <w:rPr>
          <w:rFonts w:ascii="Georgia" w:eastAsia="Georgia" w:hAnsi="Georgia" w:cs="Arial"/>
          <w:b/>
          <w:sz w:val="26"/>
          <w:szCs w:val="26"/>
          <w:lang w:eastAsia="hr-HR"/>
        </w:rPr>
        <w:t>5. POSTUPAK PODNOŠENJA PRIJAVA</w:t>
      </w:r>
    </w:p>
    <w:p w14:paraId="1B4B5D70" w14:textId="42259907" w:rsidR="00C4274F" w:rsidRDefault="00C4274F" w:rsidP="00520B2C">
      <w:pPr>
        <w:spacing w:line="240" w:lineRule="auto"/>
        <w:ind w:left="4" w:firstLine="708"/>
        <w:jc w:val="both"/>
        <w:rPr>
          <w:rFonts w:ascii="Georgia" w:eastAsia="Georgia" w:hAnsi="Georgia" w:cs="Arial"/>
          <w:sz w:val="24"/>
          <w:szCs w:val="24"/>
          <w:lang w:eastAsia="hr-HR"/>
        </w:rPr>
      </w:pPr>
      <w:r w:rsidRPr="00C4274F">
        <w:rPr>
          <w:rFonts w:ascii="Georgia" w:eastAsia="Georgia" w:hAnsi="Georgia" w:cs="Arial"/>
          <w:sz w:val="24"/>
          <w:szCs w:val="24"/>
          <w:lang w:eastAsia="hr-HR"/>
        </w:rPr>
        <w:t xml:space="preserve">Javni poziv mladim obiteljima za dostavu prijava za korištenje </w:t>
      </w:r>
      <w:r w:rsidR="00C4626F">
        <w:rPr>
          <w:rFonts w:ascii="Georgia" w:eastAsia="Georgia" w:hAnsi="Georgia" w:cs="Arial"/>
          <w:sz w:val="24"/>
          <w:szCs w:val="24"/>
          <w:lang w:eastAsia="hr-HR"/>
        </w:rPr>
        <w:t>potpora</w:t>
      </w:r>
      <w:r w:rsidRPr="00C4274F">
        <w:rPr>
          <w:rFonts w:ascii="Georgia" w:eastAsia="Georgia" w:hAnsi="Georgia" w:cs="Arial"/>
          <w:sz w:val="24"/>
          <w:szCs w:val="24"/>
          <w:lang w:eastAsia="hr-HR"/>
        </w:rPr>
        <w:t xml:space="preserve"> za pomoć pri rješavanju stambenog pitanja na području </w:t>
      </w:r>
      <w:r w:rsidR="00B427CC">
        <w:rPr>
          <w:rFonts w:ascii="Georgia" w:eastAsia="Georgia" w:hAnsi="Georgia" w:cs="Arial"/>
          <w:sz w:val="24"/>
          <w:szCs w:val="24"/>
          <w:lang w:eastAsia="hr-HR"/>
        </w:rPr>
        <w:t>o</w:t>
      </w:r>
      <w:r w:rsidRPr="00C4274F">
        <w:rPr>
          <w:rFonts w:ascii="Georgia" w:eastAsia="Georgia" w:hAnsi="Georgia" w:cs="Arial"/>
          <w:sz w:val="24"/>
          <w:szCs w:val="24"/>
          <w:lang w:eastAsia="hr-HR"/>
        </w:rPr>
        <w:t xml:space="preserve">pćine </w:t>
      </w:r>
      <w:r w:rsidR="006E5F1D">
        <w:rPr>
          <w:rFonts w:ascii="Georgia" w:eastAsia="Georgia" w:hAnsi="Georgia" w:cs="Arial"/>
          <w:sz w:val="24"/>
          <w:szCs w:val="24"/>
          <w:lang w:eastAsia="hr-HR"/>
        </w:rPr>
        <w:t>Donji Andrijevci</w:t>
      </w:r>
      <w:r w:rsidRPr="00C4274F">
        <w:rPr>
          <w:rFonts w:ascii="Georgia" w:eastAsia="Georgia" w:hAnsi="Georgia" w:cs="Arial"/>
          <w:sz w:val="24"/>
          <w:szCs w:val="24"/>
          <w:lang w:eastAsia="hr-HR"/>
        </w:rPr>
        <w:t xml:space="preserve"> objavljuje se, u pravilu, početkom godine i vrijedi do kraja tekuće godine ili do iskorištenja sredstava za tu proračunsku godinu te se i prijava može podnijeti tijekom tog razdoblja.</w:t>
      </w:r>
    </w:p>
    <w:p w14:paraId="354C3FD8" w14:textId="1ACA03D9" w:rsidR="00C4274F" w:rsidRPr="00C4274F" w:rsidRDefault="00C4274F" w:rsidP="00520B2C">
      <w:pPr>
        <w:spacing w:line="240" w:lineRule="auto"/>
        <w:ind w:left="4" w:firstLine="708"/>
        <w:jc w:val="both"/>
        <w:rPr>
          <w:rFonts w:ascii="Georgia" w:eastAsia="Georgia" w:hAnsi="Georgia" w:cs="Arial"/>
          <w:sz w:val="24"/>
          <w:szCs w:val="24"/>
          <w:lang w:eastAsia="hr-HR"/>
        </w:rPr>
      </w:pPr>
      <w:r w:rsidRPr="00C4274F">
        <w:rPr>
          <w:rFonts w:ascii="Georgia" w:eastAsia="Georgia" w:hAnsi="Georgia" w:cs="Arial"/>
          <w:sz w:val="24"/>
          <w:szCs w:val="24"/>
          <w:lang w:eastAsia="hr-HR"/>
        </w:rPr>
        <w:t xml:space="preserve">Javni poziv mora sadržavati </w:t>
      </w:r>
      <w:r w:rsidR="00C4626F">
        <w:rPr>
          <w:rFonts w:ascii="Georgia" w:eastAsia="Georgia" w:hAnsi="Georgia" w:cs="Arial"/>
          <w:sz w:val="24"/>
          <w:szCs w:val="24"/>
          <w:lang w:eastAsia="hr-HR"/>
        </w:rPr>
        <w:t>potpore</w:t>
      </w:r>
      <w:r w:rsidRPr="00C4274F">
        <w:rPr>
          <w:rFonts w:ascii="Georgia" w:eastAsia="Georgia" w:hAnsi="Georgia" w:cs="Arial"/>
          <w:sz w:val="24"/>
          <w:szCs w:val="24"/>
          <w:lang w:eastAsia="hr-HR"/>
        </w:rPr>
        <w:t xml:space="preserve"> koj</w:t>
      </w:r>
      <w:r w:rsidR="004A0635">
        <w:rPr>
          <w:rFonts w:ascii="Georgia" w:eastAsia="Georgia" w:hAnsi="Georgia" w:cs="Arial"/>
          <w:sz w:val="24"/>
          <w:szCs w:val="24"/>
          <w:lang w:eastAsia="hr-HR"/>
        </w:rPr>
        <w:t>e</w:t>
      </w:r>
      <w:r w:rsidRPr="00C4274F">
        <w:rPr>
          <w:rFonts w:ascii="Georgia" w:eastAsia="Georgia" w:hAnsi="Georgia" w:cs="Arial"/>
          <w:sz w:val="24"/>
          <w:szCs w:val="24"/>
          <w:lang w:eastAsia="hr-HR"/>
        </w:rPr>
        <w:t xml:space="preserve"> mlade obitelji mogu koristiti, popis dokumentacije koju moraju dostaviti za korištenje </w:t>
      </w:r>
      <w:r w:rsidR="00C4626F">
        <w:rPr>
          <w:rFonts w:ascii="Georgia" w:eastAsia="Georgia" w:hAnsi="Georgia" w:cs="Arial"/>
          <w:sz w:val="24"/>
          <w:szCs w:val="24"/>
          <w:lang w:eastAsia="hr-HR"/>
        </w:rPr>
        <w:t>potpora</w:t>
      </w:r>
      <w:r w:rsidRPr="00C4274F">
        <w:rPr>
          <w:rFonts w:ascii="Georgia" w:eastAsia="Georgia" w:hAnsi="Georgia" w:cs="Arial"/>
          <w:sz w:val="24"/>
          <w:szCs w:val="24"/>
          <w:lang w:eastAsia="hr-HR"/>
        </w:rPr>
        <w:t xml:space="preserve">, uvjete koje podnositelj mora zadovoljavati da bi bio </w:t>
      </w:r>
      <w:r w:rsidR="00C15B03">
        <w:rPr>
          <w:rFonts w:ascii="Georgia" w:eastAsia="Georgia" w:hAnsi="Georgia" w:cs="Arial"/>
          <w:sz w:val="24"/>
          <w:szCs w:val="24"/>
          <w:lang w:eastAsia="hr-HR"/>
        </w:rPr>
        <w:t>k</w:t>
      </w:r>
      <w:r w:rsidRPr="00C4274F">
        <w:rPr>
          <w:rFonts w:ascii="Georgia" w:eastAsia="Georgia" w:hAnsi="Georgia" w:cs="Arial"/>
          <w:sz w:val="24"/>
          <w:szCs w:val="24"/>
          <w:lang w:eastAsia="hr-HR"/>
        </w:rPr>
        <w:t xml:space="preserve">orisnik </w:t>
      </w:r>
      <w:r w:rsidR="00C4626F">
        <w:rPr>
          <w:rFonts w:ascii="Georgia" w:eastAsia="Georgia" w:hAnsi="Georgia" w:cs="Arial"/>
          <w:sz w:val="24"/>
          <w:szCs w:val="24"/>
          <w:lang w:eastAsia="hr-HR"/>
        </w:rPr>
        <w:t>potpora</w:t>
      </w:r>
      <w:r w:rsidRPr="00C4274F">
        <w:rPr>
          <w:rFonts w:ascii="Georgia" w:eastAsia="Georgia" w:hAnsi="Georgia" w:cs="Arial"/>
          <w:sz w:val="24"/>
          <w:szCs w:val="24"/>
          <w:lang w:eastAsia="hr-HR"/>
        </w:rPr>
        <w:t xml:space="preserve"> i sve ostale značajke </w:t>
      </w:r>
      <w:r w:rsidR="00C4626F">
        <w:rPr>
          <w:rFonts w:ascii="Georgia" w:eastAsia="Georgia" w:hAnsi="Georgia" w:cs="Arial"/>
          <w:sz w:val="24"/>
          <w:szCs w:val="24"/>
          <w:lang w:eastAsia="hr-HR"/>
        </w:rPr>
        <w:t>potpora</w:t>
      </w:r>
      <w:r w:rsidRPr="00C4274F">
        <w:rPr>
          <w:rFonts w:ascii="Georgia" w:eastAsia="Georgia" w:hAnsi="Georgia" w:cs="Arial"/>
          <w:sz w:val="24"/>
          <w:szCs w:val="24"/>
          <w:lang w:eastAsia="hr-HR"/>
        </w:rPr>
        <w:t>. Objavljuje se na web stranicama općine: www.</w:t>
      </w:r>
      <w:r w:rsidR="006E5F1D">
        <w:rPr>
          <w:rFonts w:ascii="Georgia" w:eastAsia="Georgia" w:hAnsi="Georgia" w:cs="Arial"/>
          <w:sz w:val="24"/>
          <w:szCs w:val="24"/>
          <w:lang w:eastAsia="hr-HR"/>
        </w:rPr>
        <w:t>donjiandrijevci</w:t>
      </w:r>
      <w:r w:rsidRPr="00C4274F">
        <w:rPr>
          <w:rFonts w:ascii="Georgia" w:eastAsia="Georgia" w:hAnsi="Georgia" w:cs="Arial"/>
          <w:sz w:val="24"/>
          <w:szCs w:val="24"/>
          <w:lang w:eastAsia="hr-HR"/>
        </w:rPr>
        <w:t xml:space="preserve">.hr i na oglasnoj ploči Općine </w:t>
      </w:r>
      <w:r w:rsidR="006E5F1D">
        <w:rPr>
          <w:rFonts w:ascii="Georgia" w:eastAsia="Georgia" w:hAnsi="Georgia" w:cs="Arial"/>
          <w:sz w:val="24"/>
          <w:szCs w:val="24"/>
          <w:lang w:eastAsia="hr-HR"/>
        </w:rPr>
        <w:t>Donji Andrijevci</w:t>
      </w:r>
      <w:r w:rsidRPr="00C4274F">
        <w:rPr>
          <w:rFonts w:ascii="Georgia" w:eastAsia="Georgia" w:hAnsi="Georgia" w:cs="Arial"/>
          <w:sz w:val="24"/>
          <w:szCs w:val="24"/>
          <w:lang w:eastAsia="hr-HR"/>
        </w:rPr>
        <w:t>.</w:t>
      </w:r>
    </w:p>
    <w:p w14:paraId="493A171D" w14:textId="5AF0FE96" w:rsidR="00B621FC" w:rsidRDefault="00C4274F" w:rsidP="00520B2C">
      <w:pPr>
        <w:spacing w:line="240" w:lineRule="auto"/>
        <w:ind w:left="4" w:firstLine="708"/>
        <w:jc w:val="both"/>
        <w:rPr>
          <w:rFonts w:ascii="Georgia" w:eastAsia="Georgia" w:hAnsi="Georgia" w:cs="Arial"/>
          <w:sz w:val="24"/>
          <w:szCs w:val="24"/>
          <w:lang w:eastAsia="hr-HR"/>
        </w:rPr>
      </w:pPr>
      <w:r w:rsidRPr="00C4274F">
        <w:rPr>
          <w:rFonts w:ascii="Georgia" w:eastAsia="Georgia" w:hAnsi="Georgia" w:cs="Arial"/>
          <w:sz w:val="24"/>
          <w:szCs w:val="24"/>
          <w:lang w:eastAsia="hr-HR"/>
        </w:rPr>
        <w:t xml:space="preserve">Postupak objave </w:t>
      </w:r>
      <w:r w:rsidR="00C15B03">
        <w:rPr>
          <w:rFonts w:ascii="Georgia" w:eastAsia="Georgia" w:hAnsi="Georgia" w:cs="Arial"/>
          <w:sz w:val="24"/>
          <w:szCs w:val="24"/>
          <w:lang w:eastAsia="hr-HR"/>
        </w:rPr>
        <w:t>J</w:t>
      </w:r>
      <w:r w:rsidRPr="00C4274F">
        <w:rPr>
          <w:rFonts w:ascii="Georgia" w:eastAsia="Georgia" w:hAnsi="Georgia" w:cs="Arial"/>
          <w:sz w:val="24"/>
          <w:szCs w:val="24"/>
          <w:lang w:eastAsia="hr-HR"/>
        </w:rPr>
        <w:t xml:space="preserve">avnog poziva </w:t>
      </w:r>
      <w:r w:rsidR="00DE4809">
        <w:rPr>
          <w:rFonts w:ascii="Georgia" w:eastAsia="Georgia" w:hAnsi="Georgia" w:cs="Arial"/>
          <w:sz w:val="24"/>
          <w:szCs w:val="24"/>
          <w:lang w:eastAsia="hr-HR"/>
        </w:rPr>
        <w:t>te</w:t>
      </w:r>
      <w:r w:rsidRPr="00C4274F">
        <w:rPr>
          <w:rFonts w:ascii="Georgia" w:eastAsia="Georgia" w:hAnsi="Georgia" w:cs="Arial"/>
          <w:sz w:val="24"/>
          <w:szCs w:val="24"/>
          <w:lang w:eastAsia="hr-HR"/>
        </w:rPr>
        <w:t xml:space="preserve"> </w:t>
      </w:r>
      <w:r w:rsidR="00C15B03">
        <w:rPr>
          <w:rFonts w:ascii="Georgia" w:eastAsia="Georgia" w:hAnsi="Georgia" w:cs="Arial"/>
          <w:sz w:val="24"/>
          <w:szCs w:val="24"/>
          <w:lang w:eastAsia="hr-HR"/>
        </w:rPr>
        <w:t xml:space="preserve">postupak </w:t>
      </w:r>
      <w:r w:rsidRPr="00C4274F">
        <w:rPr>
          <w:rFonts w:ascii="Georgia" w:eastAsia="Georgia" w:hAnsi="Georgia" w:cs="Arial"/>
          <w:sz w:val="24"/>
          <w:szCs w:val="24"/>
          <w:lang w:eastAsia="hr-HR"/>
        </w:rPr>
        <w:t xml:space="preserve">zaprimanja i pregleda prijava provodi Jedinstveni upravni odjel. </w:t>
      </w:r>
    </w:p>
    <w:p w14:paraId="54957E9D" w14:textId="5FBAEB07" w:rsidR="00C4274F" w:rsidRPr="00C4274F" w:rsidRDefault="00B621FC" w:rsidP="00520B2C">
      <w:pPr>
        <w:spacing w:line="240" w:lineRule="auto"/>
        <w:ind w:left="4" w:firstLine="708"/>
        <w:jc w:val="both"/>
        <w:rPr>
          <w:rFonts w:ascii="Georgia" w:eastAsia="Georgia" w:hAnsi="Georgia" w:cs="Arial"/>
          <w:sz w:val="24"/>
          <w:szCs w:val="24"/>
          <w:lang w:eastAsia="hr-HR"/>
        </w:rPr>
      </w:pPr>
      <w:r>
        <w:rPr>
          <w:rFonts w:ascii="Georgia" w:eastAsia="Georgia" w:hAnsi="Georgia" w:cs="Arial"/>
          <w:sz w:val="24"/>
          <w:szCs w:val="24"/>
          <w:lang w:eastAsia="hr-HR"/>
        </w:rPr>
        <w:t>Povjerenstvo razmatra prijave te</w:t>
      </w:r>
      <w:r w:rsidR="00C15B03">
        <w:rPr>
          <w:rFonts w:ascii="Georgia" w:eastAsia="Georgia" w:hAnsi="Georgia" w:cs="Arial"/>
          <w:sz w:val="24"/>
          <w:szCs w:val="24"/>
          <w:lang w:eastAsia="hr-HR"/>
        </w:rPr>
        <w:t>,</w:t>
      </w:r>
      <w:r>
        <w:rPr>
          <w:rFonts w:ascii="Georgia" w:eastAsia="Georgia" w:hAnsi="Georgia" w:cs="Arial"/>
          <w:sz w:val="24"/>
          <w:szCs w:val="24"/>
          <w:lang w:eastAsia="hr-HR"/>
        </w:rPr>
        <w:t xml:space="preserve"> ukoliko </w:t>
      </w:r>
      <w:r w:rsidR="00C15B03">
        <w:rPr>
          <w:rFonts w:ascii="Georgia" w:eastAsia="Georgia" w:hAnsi="Georgia" w:cs="Arial"/>
          <w:sz w:val="24"/>
          <w:szCs w:val="24"/>
          <w:lang w:eastAsia="hr-HR"/>
        </w:rPr>
        <w:t xml:space="preserve">prijava </w:t>
      </w:r>
      <w:r>
        <w:rPr>
          <w:rFonts w:ascii="Georgia" w:eastAsia="Georgia" w:hAnsi="Georgia" w:cs="Arial"/>
          <w:sz w:val="24"/>
          <w:szCs w:val="24"/>
          <w:lang w:eastAsia="hr-HR"/>
        </w:rPr>
        <w:t xml:space="preserve">udovoljava uvjetima </w:t>
      </w:r>
      <w:r w:rsidR="00C15B03">
        <w:rPr>
          <w:rFonts w:ascii="Georgia" w:eastAsia="Georgia" w:hAnsi="Georgia" w:cs="Arial"/>
          <w:sz w:val="24"/>
          <w:szCs w:val="24"/>
          <w:lang w:eastAsia="hr-HR"/>
        </w:rPr>
        <w:t>J</w:t>
      </w:r>
      <w:r>
        <w:rPr>
          <w:rFonts w:ascii="Georgia" w:eastAsia="Georgia" w:hAnsi="Georgia" w:cs="Arial"/>
          <w:sz w:val="24"/>
          <w:szCs w:val="24"/>
          <w:lang w:eastAsia="hr-HR"/>
        </w:rPr>
        <w:t>avnog poziva</w:t>
      </w:r>
      <w:r w:rsidR="00C15B03">
        <w:rPr>
          <w:rFonts w:ascii="Georgia" w:eastAsia="Georgia" w:hAnsi="Georgia" w:cs="Arial"/>
          <w:sz w:val="24"/>
          <w:szCs w:val="24"/>
          <w:lang w:eastAsia="hr-HR"/>
        </w:rPr>
        <w:t>,</w:t>
      </w:r>
      <w:r>
        <w:rPr>
          <w:rFonts w:ascii="Georgia" w:eastAsia="Georgia" w:hAnsi="Georgia" w:cs="Arial"/>
          <w:sz w:val="24"/>
          <w:szCs w:val="24"/>
          <w:lang w:eastAsia="hr-HR"/>
        </w:rPr>
        <w:t xml:space="preserve"> predlaže </w:t>
      </w:r>
      <w:r w:rsidR="00C15B03">
        <w:rPr>
          <w:rFonts w:ascii="Georgia" w:eastAsia="Georgia" w:hAnsi="Georgia" w:cs="Arial"/>
          <w:sz w:val="24"/>
          <w:szCs w:val="24"/>
          <w:lang w:eastAsia="hr-HR"/>
        </w:rPr>
        <w:t>o</w:t>
      </w:r>
      <w:r>
        <w:rPr>
          <w:rFonts w:ascii="Georgia" w:eastAsia="Georgia" w:hAnsi="Georgia" w:cs="Arial"/>
          <w:sz w:val="24"/>
          <w:szCs w:val="24"/>
          <w:lang w:eastAsia="hr-HR"/>
        </w:rPr>
        <w:t>p</w:t>
      </w:r>
      <w:r w:rsidR="0004614C">
        <w:rPr>
          <w:rFonts w:ascii="Georgia" w:eastAsia="Georgia" w:hAnsi="Georgia" w:cs="Arial"/>
          <w:sz w:val="24"/>
          <w:szCs w:val="24"/>
          <w:lang w:eastAsia="hr-HR"/>
        </w:rPr>
        <w:t xml:space="preserve">ćinskom načelniku donošenje Odluke o prihvatljivosti. </w:t>
      </w:r>
      <w:r w:rsidR="00C4274F" w:rsidRPr="00C4274F">
        <w:rPr>
          <w:rFonts w:ascii="Georgia" w:eastAsia="Georgia" w:hAnsi="Georgia" w:cs="Arial"/>
          <w:sz w:val="24"/>
          <w:szCs w:val="24"/>
          <w:lang w:eastAsia="hr-HR"/>
        </w:rPr>
        <w:t xml:space="preserve">O svakom zahtjevu Odlukom odlučuje </w:t>
      </w:r>
      <w:r w:rsidR="00C15B03">
        <w:rPr>
          <w:rFonts w:ascii="Georgia" w:eastAsia="Georgia" w:hAnsi="Georgia" w:cs="Arial"/>
          <w:sz w:val="24"/>
          <w:szCs w:val="24"/>
          <w:lang w:eastAsia="hr-HR"/>
        </w:rPr>
        <w:t>o</w:t>
      </w:r>
      <w:r w:rsidR="00C4274F" w:rsidRPr="00C4274F">
        <w:rPr>
          <w:rFonts w:ascii="Georgia" w:eastAsia="Georgia" w:hAnsi="Georgia" w:cs="Arial"/>
          <w:sz w:val="24"/>
          <w:szCs w:val="24"/>
          <w:lang w:eastAsia="hr-HR"/>
        </w:rPr>
        <w:t>pćinski načelnik.</w:t>
      </w:r>
    </w:p>
    <w:p w14:paraId="06272707" w14:textId="7FB460C3" w:rsidR="00C4274F" w:rsidRPr="00C4274F" w:rsidRDefault="00C4274F" w:rsidP="00520B2C">
      <w:pPr>
        <w:spacing w:line="240" w:lineRule="auto"/>
        <w:ind w:left="4" w:firstLine="708"/>
        <w:jc w:val="both"/>
        <w:rPr>
          <w:rFonts w:ascii="Georgia" w:eastAsia="Georgia" w:hAnsi="Georgia" w:cs="Arial"/>
          <w:sz w:val="24"/>
          <w:szCs w:val="24"/>
          <w:lang w:eastAsia="hr-HR"/>
        </w:rPr>
      </w:pPr>
      <w:r w:rsidRPr="00C4274F">
        <w:rPr>
          <w:rFonts w:ascii="Georgia" w:eastAsia="Georgia" w:hAnsi="Georgia" w:cs="Arial"/>
          <w:sz w:val="24"/>
          <w:szCs w:val="24"/>
          <w:lang w:eastAsia="hr-HR"/>
        </w:rPr>
        <w:t xml:space="preserve">Ugovor o dodjeli </w:t>
      </w:r>
      <w:r w:rsidR="00AD7767">
        <w:rPr>
          <w:rFonts w:ascii="Georgia" w:eastAsia="Georgia" w:hAnsi="Georgia" w:cs="Arial"/>
          <w:sz w:val="24"/>
          <w:szCs w:val="24"/>
          <w:lang w:eastAsia="hr-HR"/>
        </w:rPr>
        <w:t>potpore</w:t>
      </w:r>
      <w:r w:rsidRPr="00C4274F">
        <w:rPr>
          <w:rFonts w:ascii="Georgia" w:eastAsia="Georgia" w:hAnsi="Georgia" w:cs="Arial"/>
          <w:sz w:val="24"/>
          <w:szCs w:val="24"/>
          <w:lang w:eastAsia="hr-HR"/>
        </w:rPr>
        <w:t xml:space="preserve"> sklapa </w:t>
      </w:r>
      <w:r w:rsidR="00C15B03">
        <w:rPr>
          <w:rFonts w:ascii="Georgia" w:eastAsia="Georgia" w:hAnsi="Georgia" w:cs="Arial"/>
          <w:sz w:val="24"/>
          <w:szCs w:val="24"/>
          <w:lang w:eastAsia="hr-HR"/>
        </w:rPr>
        <w:t>o</w:t>
      </w:r>
      <w:r w:rsidRPr="00C4274F">
        <w:rPr>
          <w:rFonts w:ascii="Georgia" w:eastAsia="Georgia" w:hAnsi="Georgia" w:cs="Arial"/>
          <w:sz w:val="24"/>
          <w:szCs w:val="24"/>
          <w:lang w:eastAsia="hr-HR"/>
        </w:rPr>
        <w:t xml:space="preserve">pćinski načelnik i Korisnik </w:t>
      </w:r>
      <w:r w:rsidR="00C4626F">
        <w:rPr>
          <w:rFonts w:ascii="Georgia" w:eastAsia="Georgia" w:hAnsi="Georgia" w:cs="Arial"/>
          <w:sz w:val="24"/>
          <w:szCs w:val="24"/>
          <w:lang w:eastAsia="hr-HR"/>
        </w:rPr>
        <w:t>potpora</w:t>
      </w:r>
      <w:r w:rsidRPr="00C4274F">
        <w:rPr>
          <w:rFonts w:ascii="Georgia" w:eastAsia="Georgia" w:hAnsi="Georgia" w:cs="Arial"/>
          <w:sz w:val="24"/>
          <w:szCs w:val="24"/>
          <w:lang w:eastAsia="hr-HR"/>
        </w:rPr>
        <w:t xml:space="preserve"> iz ovog Programa</w:t>
      </w:r>
      <w:r w:rsidR="00C15B03">
        <w:rPr>
          <w:rFonts w:ascii="Georgia" w:eastAsia="Georgia" w:hAnsi="Georgia" w:cs="Arial"/>
          <w:sz w:val="24"/>
          <w:szCs w:val="24"/>
          <w:lang w:eastAsia="hr-HR"/>
        </w:rPr>
        <w:t>,</w:t>
      </w:r>
      <w:r w:rsidRPr="00C4274F">
        <w:rPr>
          <w:rFonts w:ascii="Georgia" w:eastAsia="Georgia" w:hAnsi="Georgia" w:cs="Arial"/>
          <w:sz w:val="24"/>
          <w:szCs w:val="24"/>
          <w:lang w:eastAsia="hr-HR"/>
        </w:rPr>
        <w:t xml:space="preserve"> odnosno </w:t>
      </w:r>
      <w:r w:rsidR="005A1BB9">
        <w:rPr>
          <w:rFonts w:ascii="Georgia" w:eastAsia="Georgia" w:hAnsi="Georgia" w:cs="Arial"/>
          <w:sz w:val="24"/>
          <w:szCs w:val="24"/>
          <w:lang w:eastAsia="hr-HR"/>
        </w:rPr>
        <w:t>p</w:t>
      </w:r>
      <w:r w:rsidRPr="00C4274F">
        <w:rPr>
          <w:rFonts w:ascii="Georgia" w:eastAsia="Georgia" w:hAnsi="Georgia" w:cs="Arial"/>
          <w:sz w:val="24"/>
          <w:szCs w:val="24"/>
          <w:lang w:eastAsia="hr-HR"/>
        </w:rPr>
        <w:t>odnositelj zahtjeva.</w:t>
      </w:r>
    </w:p>
    <w:p w14:paraId="2710F0CA" w14:textId="77777777" w:rsidR="00C4274F" w:rsidRDefault="00C4274F" w:rsidP="00520B2C">
      <w:pPr>
        <w:spacing w:line="240" w:lineRule="auto"/>
        <w:ind w:left="4" w:firstLine="708"/>
        <w:jc w:val="both"/>
        <w:rPr>
          <w:rFonts w:ascii="Georgia" w:eastAsia="Georgia" w:hAnsi="Georgia" w:cs="Arial"/>
          <w:sz w:val="24"/>
          <w:szCs w:val="24"/>
          <w:lang w:eastAsia="hr-HR"/>
        </w:rPr>
      </w:pPr>
      <w:r w:rsidRPr="00C4274F">
        <w:rPr>
          <w:rFonts w:ascii="Georgia" w:eastAsia="Georgia" w:hAnsi="Georgia" w:cs="Arial"/>
          <w:sz w:val="24"/>
          <w:szCs w:val="24"/>
          <w:lang w:eastAsia="hr-HR"/>
        </w:rPr>
        <w:t>Prijave i zahtjevi za isplatu sredstava koji sadrže potpunu traženu dokumentaciju i udovoljavaju propisanim kriterijima, odobravaju se i isplaćuju sukladno ovom Programu.</w:t>
      </w:r>
    </w:p>
    <w:p w14:paraId="4FF24688" w14:textId="45F11320" w:rsidR="00FC4422" w:rsidRPr="0066764C" w:rsidRDefault="00AD7767" w:rsidP="00520B2C">
      <w:pPr>
        <w:spacing w:line="240" w:lineRule="auto"/>
        <w:ind w:left="4" w:firstLine="708"/>
        <w:jc w:val="both"/>
        <w:rPr>
          <w:rFonts w:ascii="Georgia" w:eastAsia="Georgia" w:hAnsi="Georgia" w:cs="Arial"/>
          <w:sz w:val="24"/>
          <w:szCs w:val="24"/>
          <w:lang w:eastAsia="hr-HR"/>
        </w:rPr>
      </w:pPr>
      <w:r w:rsidRPr="00BB039C">
        <w:rPr>
          <w:rFonts w:ascii="Georgia" w:eastAsia="Georgia" w:hAnsi="Georgia" w:cs="Arial"/>
          <w:sz w:val="24"/>
          <w:szCs w:val="24"/>
          <w:highlight w:val="yellow"/>
          <w:lang w:eastAsia="hr-HR"/>
        </w:rPr>
        <w:t>Korisnik može koristiti mjere jednom u istoj proračunskoj godini</w:t>
      </w:r>
      <w:r w:rsidR="00C15B03" w:rsidRPr="00BB039C">
        <w:rPr>
          <w:rFonts w:ascii="Georgia" w:eastAsia="Georgia" w:hAnsi="Georgia" w:cs="Arial"/>
          <w:sz w:val="24"/>
          <w:szCs w:val="24"/>
          <w:highlight w:val="yellow"/>
          <w:lang w:eastAsia="hr-HR"/>
        </w:rPr>
        <w:t>,</w:t>
      </w:r>
      <w:r w:rsidRPr="00BB039C">
        <w:rPr>
          <w:rFonts w:ascii="Georgia" w:eastAsia="Georgia" w:hAnsi="Georgia" w:cs="Arial"/>
          <w:sz w:val="24"/>
          <w:szCs w:val="24"/>
          <w:highlight w:val="yellow"/>
          <w:lang w:eastAsia="hr-HR"/>
        </w:rPr>
        <w:t xml:space="preserve"> </w:t>
      </w:r>
      <w:r w:rsidR="00B427CC" w:rsidRPr="00BB039C">
        <w:rPr>
          <w:rFonts w:ascii="Georgia" w:eastAsia="Georgia" w:hAnsi="Georgia" w:cs="Arial"/>
          <w:sz w:val="24"/>
          <w:szCs w:val="24"/>
          <w:highlight w:val="yellow"/>
          <w:lang w:eastAsia="hr-HR"/>
        </w:rPr>
        <w:t xml:space="preserve">bilo </w:t>
      </w:r>
      <w:r w:rsidRPr="00BB039C">
        <w:rPr>
          <w:rFonts w:ascii="Georgia" w:eastAsia="Georgia" w:hAnsi="Georgia" w:cs="Arial"/>
          <w:sz w:val="24"/>
          <w:szCs w:val="24"/>
          <w:highlight w:val="yellow"/>
          <w:lang w:eastAsia="hr-HR"/>
        </w:rPr>
        <w:t xml:space="preserve">obje </w:t>
      </w:r>
      <w:r w:rsidR="00B427CC" w:rsidRPr="00BB039C">
        <w:rPr>
          <w:rFonts w:ascii="Georgia" w:eastAsia="Georgia" w:hAnsi="Georgia" w:cs="Arial"/>
          <w:sz w:val="24"/>
          <w:szCs w:val="24"/>
          <w:highlight w:val="yellow"/>
          <w:lang w:eastAsia="hr-HR"/>
        </w:rPr>
        <w:t>mjere</w:t>
      </w:r>
      <w:r w:rsidR="009C5BAF" w:rsidRPr="00BB039C">
        <w:rPr>
          <w:rFonts w:ascii="Georgia" w:eastAsia="Georgia" w:hAnsi="Georgia" w:cs="Arial"/>
          <w:sz w:val="24"/>
          <w:szCs w:val="24"/>
          <w:highlight w:val="yellow"/>
          <w:lang w:eastAsia="hr-HR"/>
        </w:rPr>
        <w:t xml:space="preserve"> istovremeno </w:t>
      </w:r>
      <w:r w:rsidRPr="00BB039C">
        <w:rPr>
          <w:rFonts w:ascii="Georgia" w:eastAsia="Georgia" w:hAnsi="Georgia" w:cs="Arial"/>
          <w:sz w:val="24"/>
          <w:szCs w:val="24"/>
          <w:highlight w:val="yellow"/>
          <w:lang w:eastAsia="hr-HR"/>
        </w:rPr>
        <w:t xml:space="preserve">ili </w:t>
      </w:r>
      <w:r w:rsidR="00B427CC" w:rsidRPr="00BB039C">
        <w:rPr>
          <w:rFonts w:ascii="Georgia" w:eastAsia="Georgia" w:hAnsi="Georgia" w:cs="Arial"/>
          <w:sz w:val="24"/>
          <w:szCs w:val="24"/>
          <w:highlight w:val="yellow"/>
          <w:lang w:eastAsia="hr-HR"/>
        </w:rPr>
        <w:t>za</w:t>
      </w:r>
      <w:r w:rsidRPr="00BB039C">
        <w:rPr>
          <w:rFonts w:ascii="Georgia" w:eastAsia="Georgia" w:hAnsi="Georgia" w:cs="Arial"/>
          <w:sz w:val="24"/>
          <w:szCs w:val="24"/>
          <w:highlight w:val="yellow"/>
          <w:lang w:eastAsia="hr-HR"/>
        </w:rPr>
        <w:t>sebno.</w:t>
      </w:r>
    </w:p>
    <w:p w14:paraId="1C889E62" w14:textId="52208076" w:rsidR="00AD7767" w:rsidRDefault="00AD7767" w:rsidP="00520B2C">
      <w:pPr>
        <w:spacing w:line="240" w:lineRule="auto"/>
        <w:ind w:left="4" w:firstLine="708"/>
        <w:jc w:val="both"/>
        <w:rPr>
          <w:rFonts w:ascii="Georgia" w:eastAsia="Georgia" w:hAnsi="Georgia" w:cs="Arial"/>
          <w:sz w:val="24"/>
          <w:szCs w:val="24"/>
          <w:lang w:eastAsia="hr-HR"/>
        </w:rPr>
      </w:pPr>
      <w:r w:rsidRPr="0066764C">
        <w:rPr>
          <w:rFonts w:ascii="Georgia" w:eastAsia="Georgia" w:hAnsi="Georgia" w:cs="Arial"/>
          <w:sz w:val="24"/>
          <w:szCs w:val="24"/>
          <w:lang w:eastAsia="hr-HR"/>
        </w:rPr>
        <w:t xml:space="preserve">Korisnik koji ostvari potpore za jednu ili obje mjere ne može nekretninu za koju je ostvario potporu otuđiti niti odjaviti prebivalište u roku </w:t>
      </w:r>
      <w:r w:rsidR="00C15B03">
        <w:rPr>
          <w:rFonts w:ascii="Georgia" w:eastAsia="Georgia" w:hAnsi="Georgia" w:cs="Arial"/>
          <w:sz w:val="24"/>
          <w:szCs w:val="24"/>
          <w:lang w:eastAsia="hr-HR"/>
        </w:rPr>
        <w:t xml:space="preserve">od </w:t>
      </w:r>
      <w:r w:rsidRPr="0066764C">
        <w:rPr>
          <w:rFonts w:ascii="Georgia" w:eastAsia="Georgia" w:hAnsi="Georgia" w:cs="Arial"/>
          <w:sz w:val="24"/>
          <w:szCs w:val="24"/>
          <w:lang w:eastAsia="hr-HR"/>
        </w:rPr>
        <w:t>10 godina računajući od godine u kojoj je ostvario potporu. Ako je isti korisnik dobio potpore za nekretninu u različitim godinama rok od 10 godina računa se za svaku potporu posebno.</w:t>
      </w:r>
      <w:r>
        <w:rPr>
          <w:rFonts w:ascii="Georgia" w:eastAsia="Georgia" w:hAnsi="Georgia" w:cs="Arial"/>
          <w:sz w:val="24"/>
          <w:szCs w:val="24"/>
          <w:lang w:eastAsia="hr-HR"/>
        </w:rPr>
        <w:t xml:space="preserve"> </w:t>
      </w:r>
    </w:p>
    <w:p w14:paraId="50449978" w14:textId="2265DE1A" w:rsidR="00EF019B" w:rsidRDefault="00EF019B" w:rsidP="00520B2C">
      <w:pPr>
        <w:spacing w:line="240" w:lineRule="auto"/>
        <w:ind w:left="4" w:firstLine="708"/>
        <w:jc w:val="both"/>
        <w:rPr>
          <w:rFonts w:ascii="Georgia" w:eastAsia="Georgia" w:hAnsi="Georgia" w:cs="Arial"/>
          <w:sz w:val="24"/>
          <w:szCs w:val="24"/>
          <w:lang w:eastAsia="hr-HR"/>
        </w:rPr>
      </w:pPr>
      <w:r>
        <w:rPr>
          <w:rFonts w:ascii="Georgia" w:eastAsia="Georgia" w:hAnsi="Georgia" w:cs="Arial"/>
          <w:sz w:val="24"/>
          <w:szCs w:val="24"/>
          <w:lang w:eastAsia="hr-HR"/>
        </w:rPr>
        <w:lastRenderedPageBreak/>
        <w:t>Korisnik</w:t>
      </w:r>
    </w:p>
    <w:p w14:paraId="4030DA50" w14:textId="77777777" w:rsidR="00AD7767" w:rsidRDefault="00AD7767" w:rsidP="00EF019B">
      <w:pPr>
        <w:spacing w:line="240" w:lineRule="auto"/>
        <w:jc w:val="both"/>
        <w:rPr>
          <w:rFonts w:ascii="Georgia" w:eastAsia="Georgia" w:hAnsi="Georgia" w:cs="Arial"/>
          <w:sz w:val="24"/>
          <w:szCs w:val="24"/>
          <w:lang w:eastAsia="hr-HR"/>
        </w:rPr>
      </w:pPr>
    </w:p>
    <w:p w14:paraId="2A1102E6" w14:textId="77777777" w:rsidR="00C4274F" w:rsidRPr="0087234B" w:rsidRDefault="00C4274F" w:rsidP="00C07ABD">
      <w:pPr>
        <w:spacing w:line="240" w:lineRule="auto"/>
        <w:ind w:firstLine="708"/>
        <w:jc w:val="both"/>
        <w:rPr>
          <w:rFonts w:ascii="Georgia" w:eastAsia="Georgia" w:hAnsi="Georgia" w:cs="Arial"/>
          <w:b/>
          <w:sz w:val="26"/>
          <w:szCs w:val="26"/>
          <w:lang w:eastAsia="hr-HR"/>
        </w:rPr>
      </w:pPr>
      <w:r w:rsidRPr="0087234B">
        <w:rPr>
          <w:rFonts w:ascii="Georgia" w:eastAsia="Georgia" w:hAnsi="Georgia" w:cs="Arial"/>
          <w:b/>
          <w:sz w:val="26"/>
          <w:szCs w:val="26"/>
          <w:lang w:eastAsia="hr-HR"/>
        </w:rPr>
        <w:t>6. OSTALE ODREDBE</w:t>
      </w:r>
    </w:p>
    <w:p w14:paraId="69A8E900" w14:textId="4A1876FA" w:rsidR="00C4274F" w:rsidRPr="00C4274F" w:rsidRDefault="00C4274F" w:rsidP="00520B2C">
      <w:pPr>
        <w:spacing w:line="240" w:lineRule="auto"/>
        <w:ind w:left="4" w:firstLine="708"/>
        <w:jc w:val="both"/>
        <w:rPr>
          <w:rFonts w:ascii="Georgia" w:eastAsia="Georgia" w:hAnsi="Georgia" w:cs="Arial"/>
          <w:sz w:val="24"/>
          <w:szCs w:val="24"/>
          <w:lang w:eastAsia="hr-HR"/>
        </w:rPr>
      </w:pPr>
      <w:r w:rsidRPr="00C4274F">
        <w:rPr>
          <w:rFonts w:ascii="Georgia" w:eastAsia="Georgia" w:hAnsi="Georgia" w:cs="Arial"/>
          <w:sz w:val="24"/>
          <w:szCs w:val="24"/>
          <w:lang w:eastAsia="hr-HR"/>
        </w:rPr>
        <w:t xml:space="preserve">Korisnicima </w:t>
      </w:r>
      <w:r w:rsidR="00C4626F">
        <w:rPr>
          <w:rFonts w:ascii="Georgia" w:eastAsia="Georgia" w:hAnsi="Georgia" w:cs="Arial"/>
          <w:sz w:val="24"/>
          <w:szCs w:val="24"/>
          <w:lang w:eastAsia="hr-HR"/>
        </w:rPr>
        <w:t>potpo</w:t>
      </w:r>
      <w:r w:rsidRPr="00C4274F">
        <w:rPr>
          <w:rFonts w:ascii="Georgia" w:eastAsia="Georgia" w:hAnsi="Georgia" w:cs="Arial"/>
          <w:sz w:val="24"/>
          <w:szCs w:val="24"/>
          <w:lang w:eastAsia="hr-HR"/>
        </w:rPr>
        <w:t>ra sredstva</w:t>
      </w:r>
      <w:r w:rsidR="00C15B03">
        <w:rPr>
          <w:rFonts w:ascii="Georgia" w:eastAsia="Georgia" w:hAnsi="Georgia" w:cs="Arial"/>
          <w:sz w:val="24"/>
          <w:szCs w:val="24"/>
          <w:lang w:eastAsia="hr-HR"/>
        </w:rPr>
        <w:t xml:space="preserve"> se</w:t>
      </w:r>
      <w:r w:rsidRPr="00C4274F">
        <w:rPr>
          <w:rFonts w:ascii="Georgia" w:eastAsia="Georgia" w:hAnsi="Georgia" w:cs="Arial"/>
          <w:sz w:val="24"/>
          <w:szCs w:val="24"/>
          <w:lang w:eastAsia="hr-HR"/>
        </w:rPr>
        <w:t xml:space="preserve"> mogu isplatiti ukoliko ne postoji dugovanje po bilo kojoj osnovi prema Općini </w:t>
      </w:r>
      <w:r w:rsidR="00393F84">
        <w:rPr>
          <w:rFonts w:ascii="Georgia" w:eastAsia="Georgia" w:hAnsi="Georgia" w:cs="Arial"/>
          <w:sz w:val="24"/>
          <w:szCs w:val="24"/>
          <w:lang w:eastAsia="hr-HR"/>
        </w:rPr>
        <w:t>Donji Andrijevci</w:t>
      </w:r>
      <w:r w:rsidRPr="00C4274F">
        <w:rPr>
          <w:rFonts w:ascii="Georgia" w:eastAsia="Georgia" w:hAnsi="Georgia" w:cs="Arial"/>
          <w:sz w:val="24"/>
          <w:szCs w:val="24"/>
          <w:lang w:eastAsia="hr-HR"/>
        </w:rPr>
        <w:t>.</w:t>
      </w:r>
    </w:p>
    <w:p w14:paraId="0FFF8EBA" w14:textId="1806D6B4" w:rsidR="00C4274F" w:rsidRPr="00C4274F" w:rsidRDefault="00C4274F" w:rsidP="00520B2C">
      <w:pPr>
        <w:spacing w:line="240" w:lineRule="auto"/>
        <w:ind w:firstLine="708"/>
        <w:jc w:val="both"/>
        <w:rPr>
          <w:rFonts w:ascii="Georgia" w:eastAsia="Georgia" w:hAnsi="Georgia" w:cs="Arial"/>
          <w:sz w:val="24"/>
          <w:szCs w:val="24"/>
          <w:lang w:eastAsia="hr-HR"/>
        </w:rPr>
      </w:pPr>
      <w:r w:rsidRPr="00C4274F">
        <w:rPr>
          <w:rFonts w:ascii="Georgia" w:eastAsia="Georgia" w:hAnsi="Georgia" w:cs="Arial"/>
          <w:sz w:val="24"/>
          <w:szCs w:val="24"/>
          <w:lang w:eastAsia="hr-HR"/>
        </w:rPr>
        <w:t>Ukoliko prijava nije potpuna, može se podnositelja prijave pozvati da u određenom roku dopuni prijavu</w:t>
      </w:r>
      <w:r w:rsidR="00064068">
        <w:rPr>
          <w:rFonts w:ascii="Georgia" w:eastAsia="Georgia" w:hAnsi="Georgia" w:cs="Arial"/>
          <w:sz w:val="24"/>
          <w:szCs w:val="24"/>
          <w:lang w:eastAsia="hr-HR"/>
        </w:rPr>
        <w:t>,</w:t>
      </w:r>
      <w:r w:rsidRPr="00C4274F">
        <w:rPr>
          <w:rFonts w:ascii="Georgia" w:eastAsia="Georgia" w:hAnsi="Georgia" w:cs="Arial"/>
          <w:sz w:val="24"/>
          <w:szCs w:val="24"/>
          <w:lang w:eastAsia="hr-HR"/>
        </w:rPr>
        <w:t xml:space="preserve"> odnosno dostavi dokumente koji nedostaju. Ukoliko u danom roku </w:t>
      </w:r>
      <w:r w:rsidR="00017026">
        <w:rPr>
          <w:rFonts w:ascii="Georgia" w:eastAsia="Georgia" w:hAnsi="Georgia" w:cs="Arial"/>
          <w:sz w:val="24"/>
          <w:szCs w:val="24"/>
          <w:lang w:eastAsia="hr-HR"/>
        </w:rPr>
        <w:t>p</w:t>
      </w:r>
      <w:r w:rsidRPr="00C4274F">
        <w:rPr>
          <w:rFonts w:ascii="Georgia" w:eastAsia="Georgia" w:hAnsi="Georgia" w:cs="Arial"/>
          <w:sz w:val="24"/>
          <w:szCs w:val="24"/>
          <w:lang w:eastAsia="hr-HR"/>
        </w:rPr>
        <w:t>odnositelj ne otkloni nedostatak, njegova prijava neće se uzimati u obzir.</w:t>
      </w:r>
    </w:p>
    <w:p w14:paraId="5A13345C" w14:textId="5967811E" w:rsidR="00BC6089" w:rsidRDefault="00C4274F" w:rsidP="00AD7767">
      <w:pPr>
        <w:spacing w:line="240" w:lineRule="auto"/>
        <w:ind w:firstLine="708"/>
        <w:jc w:val="both"/>
        <w:rPr>
          <w:rFonts w:ascii="Georgia" w:eastAsia="Georgia" w:hAnsi="Georgia" w:cs="Arial"/>
          <w:sz w:val="24"/>
          <w:szCs w:val="24"/>
          <w:lang w:eastAsia="hr-HR"/>
        </w:rPr>
      </w:pPr>
      <w:r w:rsidRPr="00C4274F">
        <w:rPr>
          <w:rFonts w:ascii="Georgia" w:eastAsia="Georgia" w:hAnsi="Georgia" w:cs="Arial"/>
          <w:sz w:val="24"/>
          <w:szCs w:val="24"/>
          <w:lang w:eastAsia="hr-HR"/>
        </w:rPr>
        <w:t>Kao prihvatljiv trošak po ovom Programu priznaju se, uz ostale uvjete utvrđene ovim Programom, troškovi nastali nakon raspisivanja Javnog poziva</w:t>
      </w:r>
      <w:r w:rsidR="00064068">
        <w:rPr>
          <w:rFonts w:ascii="Georgia" w:eastAsia="Georgia" w:hAnsi="Georgia" w:cs="Arial"/>
          <w:sz w:val="24"/>
          <w:szCs w:val="24"/>
          <w:lang w:eastAsia="hr-HR"/>
        </w:rPr>
        <w:t>,</w:t>
      </w:r>
      <w:r w:rsidRPr="00C4274F">
        <w:rPr>
          <w:rFonts w:ascii="Georgia" w:eastAsia="Georgia" w:hAnsi="Georgia" w:cs="Arial"/>
          <w:sz w:val="24"/>
          <w:szCs w:val="24"/>
          <w:lang w:eastAsia="hr-HR"/>
        </w:rPr>
        <w:t xml:space="preserve"> odnosno sklapanja Ugovora o dodjeli </w:t>
      </w:r>
      <w:r w:rsidR="00AD7767">
        <w:rPr>
          <w:rFonts w:ascii="Georgia" w:eastAsia="Georgia" w:hAnsi="Georgia" w:cs="Arial"/>
          <w:sz w:val="24"/>
          <w:szCs w:val="24"/>
          <w:lang w:eastAsia="hr-HR"/>
        </w:rPr>
        <w:t>potpore</w:t>
      </w:r>
      <w:r w:rsidRPr="00C4274F">
        <w:rPr>
          <w:rFonts w:ascii="Georgia" w:eastAsia="Georgia" w:hAnsi="Georgia" w:cs="Arial"/>
          <w:sz w:val="24"/>
          <w:szCs w:val="24"/>
          <w:lang w:eastAsia="hr-HR"/>
        </w:rPr>
        <w:t>, ako je primjenjivo.</w:t>
      </w:r>
    </w:p>
    <w:p w14:paraId="2DCC8F81" w14:textId="77777777" w:rsidR="00BC6089" w:rsidRDefault="00BC6089" w:rsidP="00664F6C">
      <w:pPr>
        <w:spacing w:line="240" w:lineRule="auto"/>
        <w:ind w:right="840" w:firstLine="708"/>
        <w:jc w:val="both"/>
        <w:rPr>
          <w:rFonts w:ascii="Georgia" w:eastAsia="Georgia" w:hAnsi="Georgia" w:cs="Arial"/>
          <w:sz w:val="24"/>
          <w:szCs w:val="24"/>
          <w:lang w:eastAsia="hr-HR"/>
        </w:rPr>
      </w:pPr>
    </w:p>
    <w:p w14:paraId="1BAA18CA" w14:textId="77777777" w:rsidR="00C4274F" w:rsidRDefault="00C4274F" w:rsidP="00664F6C">
      <w:pPr>
        <w:spacing w:line="240" w:lineRule="auto"/>
        <w:ind w:left="700"/>
        <w:jc w:val="both"/>
        <w:rPr>
          <w:rFonts w:ascii="Georgia" w:eastAsia="Georgia" w:hAnsi="Georgia" w:cs="Arial"/>
          <w:b/>
          <w:sz w:val="26"/>
          <w:szCs w:val="26"/>
          <w:lang w:eastAsia="hr-HR"/>
        </w:rPr>
      </w:pPr>
      <w:r w:rsidRPr="002A5B3E">
        <w:rPr>
          <w:rFonts w:ascii="Georgia" w:eastAsia="Georgia" w:hAnsi="Georgia" w:cs="Arial"/>
          <w:b/>
          <w:sz w:val="26"/>
          <w:szCs w:val="26"/>
          <w:lang w:eastAsia="hr-HR"/>
        </w:rPr>
        <w:t>7. ZAKLJUČAK</w:t>
      </w:r>
    </w:p>
    <w:p w14:paraId="6785B773" w14:textId="52CCFCCA" w:rsidR="00C4274F" w:rsidRPr="00C4274F" w:rsidRDefault="00C4274F" w:rsidP="00520B2C">
      <w:pPr>
        <w:spacing w:line="240" w:lineRule="auto"/>
        <w:ind w:firstLine="708"/>
        <w:jc w:val="both"/>
        <w:rPr>
          <w:rFonts w:ascii="Georgia" w:eastAsia="Georgia" w:hAnsi="Georgia" w:cs="Arial"/>
          <w:sz w:val="24"/>
          <w:szCs w:val="24"/>
          <w:lang w:eastAsia="hr-HR"/>
        </w:rPr>
      </w:pPr>
      <w:r w:rsidRPr="00C4274F">
        <w:rPr>
          <w:rFonts w:ascii="Georgia" w:eastAsia="Georgia" w:hAnsi="Georgia" w:cs="Arial"/>
          <w:sz w:val="24"/>
          <w:szCs w:val="24"/>
          <w:lang w:eastAsia="hr-HR"/>
        </w:rPr>
        <w:t xml:space="preserve">Ovim Programom nije moguće riješiti u cijelosti ukupnu problematiku demografskog stanja na području </w:t>
      </w:r>
      <w:r w:rsidR="00C15B03">
        <w:rPr>
          <w:rFonts w:ascii="Georgia" w:eastAsia="Georgia" w:hAnsi="Georgia" w:cs="Arial"/>
          <w:sz w:val="24"/>
          <w:szCs w:val="24"/>
          <w:lang w:eastAsia="hr-HR"/>
        </w:rPr>
        <w:t>o</w:t>
      </w:r>
      <w:r w:rsidRPr="00C4274F">
        <w:rPr>
          <w:rFonts w:ascii="Georgia" w:eastAsia="Georgia" w:hAnsi="Georgia" w:cs="Arial"/>
          <w:sz w:val="24"/>
          <w:szCs w:val="24"/>
          <w:lang w:eastAsia="hr-HR"/>
        </w:rPr>
        <w:t xml:space="preserve">pćine </w:t>
      </w:r>
      <w:r w:rsidR="00393F84">
        <w:rPr>
          <w:rFonts w:ascii="Georgia" w:eastAsia="Georgia" w:hAnsi="Georgia" w:cs="Arial"/>
          <w:sz w:val="24"/>
          <w:szCs w:val="24"/>
          <w:lang w:eastAsia="hr-HR"/>
        </w:rPr>
        <w:t>Donji Andrijevci</w:t>
      </w:r>
      <w:r w:rsidRPr="00C4274F">
        <w:rPr>
          <w:rFonts w:ascii="Georgia" w:eastAsia="Georgia" w:hAnsi="Georgia" w:cs="Arial"/>
          <w:sz w:val="24"/>
          <w:szCs w:val="24"/>
          <w:lang w:eastAsia="hr-HR"/>
        </w:rPr>
        <w:t xml:space="preserve">, ali demografsko stanje u </w:t>
      </w:r>
      <w:r w:rsidR="00C15B03">
        <w:rPr>
          <w:rFonts w:ascii="Georgia" w:eastAsia="Georgia" w:hAnsi="Georgia" w:cs="Arial"/>
          <w:sz w:val="24"/>
          <w:szCs w:val="24"/>
          <w:lang w:eastAsia="hr-HR"/>
        </w:rPr>
        <w:t>o</w:t>
      </w:r>
      <w:r w:rsidRPr="00C4274F">
        <w:rPr>
          <w:rFonts w:ascii="Georgia" w:eastAsia="Georgia" w:hAnsi="Georgia" w:cs="Arial"/>
          <w:sz w:val="24"/>
          <w:szCs w:val="24"/>
          <w:lang w:eastAsia="hr-HR"/>
        </w:rPr>
        <w:t xml:space="preserve">pćini </w:t>
      </w:r>
      <w:r w:rsidR="00393F84">
        <w:rPr>
          <w:rFonts w:ascii="Georgia" w:eastAsia="Georgia" w:hAnsi="Georgia" w:cs="Arial"/>
          <w:sz w:val="24"/>
          <w:szCs w:val="24"/>
          <w:lang w:eastAsia="hr-HR"/>
        </w:rPr>
        <w:t>Donji Andrijevci</w:t>
      </w:r>
      <w:r w:rsidRPr="00C4274F">
        <w:rPr>
          <w:rFonts w:ascii="Georgia" w:eastAsia="Georgia" w:hAnsi="Georgia" w:cs="Arial"/>
          <w:sz w:val="24"/>
          <w:szCs w:val="24"/>
          <w:lang w:eastAsia="hr-HR"/>
        </w:rPr>
        <w:t xml:space="preserve"> ne sagledava se samo kao socijalni problem, već kao integralni dio ukupnog društvenog i gospodarskog razvoja s obzirom da se broj stanovni</w:t>
      </w:r>
      <w:r w:rsidR="00C15B03">
        <w:rPr>
          <w:rFonts w:ascii="Georgia" w:eastAsia="Georgia" w:hAnsi="Georgia" w:cs="Arial"/>
          <w:sz w:val="24"/>
          <w:szCs w:val="24"/>
          <w:lang w:eastAsia="hr-HR"/>
        </w:rPr>
        <w:t>ka te</w:t>
      </w:r>
      <w:r w:rsidRPr="00C4274F">
        <w:rPr>
          <w:rFonts w:ascii="Georgia" w:eastAsia="Georgia" w:hAnsi="Georgia" w:cs="Arial"/>
          <w:sz w:val="24"/>
          <w:szCs w:val="24"/>
          <w:lang w:eastAsia="hr-HR"/>
        </w:rPr>
        <w:t xml:space="preserve"> obrazovna i dobna struktura praktički odražava na razvoj svih gospodarskih i društvenih djelatnosti. Stoga je posebno naglašeno da se željeni demografski ciljevi ne mogu ostvarivati povremeno, već trebaju biti rezultat kontinuiranog planiranja, uz angažiranje konkretnih financijskih sredstava koja se osiguravaju u </w:t>
      </w:r>
      <w:r w:rsidR="00C15B03">
        <w:rPr>
          <w:rFonts w:ascii="Georgia" w:eastAsia="Georgia" w:hAnsi="Georgia" w:cs="Arial"/>
          <w:sz w:val="24"/>
          <w:szCs w:val="24"/>
          <w:lang w:eastAsia="hr-HR"/>
        </w:rPr>
        <w:t>p</w:t>
      </w:r>
      <w:r w:rsidRPr="00C4274F">
        <w:rPr>
          <w:rFonts w:ascii="Georgia" w:eastAsia="Georgia" w:hAnsi="Georgia" w:cs="Arial"/>
          <w:sz w:val="24"/>
          <w:szCs w:val="24"/>
          <w:lang w:eastAsia="hr-HR"/>
        </w:rPr>
        <w:t xml:space="preserve">roračunu Općine </w:t>
      </w:r>
      <w:r w:rsidR="00393F84">
        <w:rPr>
          <w:rFonts w:ascii="Georgia" w:eastAsia="Georgia" w:hAnsi="Georgia" w:cs="Arial"/>
          <w:sz w:val="24"/>
          <w:szCs w:val="24"/>
          <w:lang w:eastAsia="hr-HR"/>
        </w:rPr>
        <w:t>Donji Andrijevci</w:t>
      </w:r>
      <w:r w:rsidRPr="00C4274F">
        <w:rPr>
          <w:rFonts w:ascii="Georgia" w:eastAsia="Georgia" w:hAnsi="Georgia" w:cs="Arial"/>
          <w:sz w:val="24"/>
          <w:szCs w:val="24"/>
          <w:lang w:eastAsia="hr-HR"/>
        </w:rPr>
        <w:t>, ali i u državnom Proračunu.</w:t>
      </w:r>
    </w:p>
    <w:p w14:paraId="3B00026A" w14:textId="77777777" w:rsidR="00162484" w:rsidRDefault="00162484" w:rsidP="00664F6C">
      <w:pPr>
        <w:spacing w:line="240" w:lineRule="auto"/>
        <w:ind w:left="700"/>
        <w:jc w:val="both"/>
        <w:rPr>
          <w:rFonts w:ascii="Georgia" w:eastAsia="Georgia" w:hAnsi="Georgia" w:cs="Arial"/>
          <w:b/>
          <w:sz w:val="26"/>
          <w:szCs w:val="26"/>
          <w:lang w:eastAsia="hr-HR"/>
        </w:rPr>
      </w:pPr>
    </w:p>
    <w:p w14:paraId="79B73BFC" w14:textId="3F7D0A46" w:rsidR="00C4274F" w:rsidRPr="002A5B3E" w:rsidRDefault="00C4274F" w:rsidP="00664F6C">
      <w:pPr>
        <w:spacing w:line="240" w:lineRule="auto"/>
        <w:ind w:left="700"/>
        <w:jc w:val="both"/>
        <w:rPr>
          <w:rFonts w:ascii="Georgia" w:eastAsia="Georgia" w:hAnsi="Georgia" w:cs="Arial"/>
          <w:b/>
          <w:sz w:val="26"/>
          <w:szCs w:val="26"/>
          <w:lang w:eastAsia="hr-HR"/>
        </w:rPr>
      </w:pPr>
      <w:r w:rsidRPr="002A5B3E">
        <w:rPr>
          <w:rFonts w:ascii="Georgia" w:eastAsia="Georgia" w:hAnsi="Georgia" w:cs="Arial"/>
          <w:b/>
          <w:sz w:val="26"/>
          <w:szCs w:val="26"/>
          <w:lang w:eastAsia="hr-HR"/>
        </w:rPr>
        <w:t>8. PRIMJENA</w:t>
      </w:r>
    </w:p>
    <w:p w14:paraId="058521BF" w14:textId="7A38C5F5" w:rsidR="00C4274F" w:rsidRPr="00C4274F" w:rsidRDefault="00C4274F" w:rsidP="00520B2C">
      <w:pPr>
        <w:spacing w:line="240" w:lineRule="auto"/>
        <w:ind w:firstLine="708"/>
        <w:jc w:val="both"/>
        <w:rPr>
          <w:rFonts w:ascii="Georgia" w:eastAsia="Georgia" w:hAnsi="Georgia" w:cs="Arial"/>
          <w:sz w:val="24"/>
          <w:szCs w:val="24"/>
          <w:lang w:eastAsia="hr-HR"/>
        </w:rPr>
      </w:pPr>
      <w:r w:rsidRPr="00C4274F">
        <w:rPr>
          <w:rFonts w:ascii="Georgia" w:eastAsia="Georgia" w:hAnsi="Georgia" w:cs="Arial"/>
          <w:sz w:val="24"/>
          <w:szCs w:val="24"/>
          <w:lang w:eastAsia="hr-HR"/>
        </w:rPr>
        <w:t xml:space="preserve">Ovaj Program stupa na snagu </w:t>
      </w:r>
      <w:r w:rsidR="00EF019B">
        <w:rPr>
          <w:rFonts w:ascii="Georgia" w:eastAsia="Georgia" w:hAnsi="Georgia" w:cs="Arial"/>
          <w:sz w:val="24"/>
          <w:szCs w:val="24"/>
          <w:lang w:eastAsia="hr-HR"/>
        </w:rPr>
        <w:t>prvog</w:t>
      </w:r>
      <w:r w:rsidRPr="00C4274F">
        <w:rPr>
          <w:rFonts w:ascii="Georgia" w:eastAsia="Georgia" w:hAnsi="Georgia" w:cs="Arial"/>
          <w:sz w:val="24"/>
          <w:szCs w:val="24"/>
          <w:lang w:eastAsia="hr-HR"/>
        </w:rPr>
        <w:t xml:space="preserve"> dana od dana objave u „Službenom vjesniku Brodsko-posavske županije“.</w:t>
      </w:r>
    </w:p>
    <w:p w14:paraId="5F6C3EC7" w14:textId="77777777" w:rsidR="00C4274F" w:rsidRPr="00C4274F" w:rsidRDefault="00C4274F" w:rsidP="005560BB">
      <w:pPr>
        <w:spacing w:after="0" w:line="240" w:lineRule="auto"/>
        <w:jc w:val="both"/>
        <w:rPr>
          <w:rFonts w:ascii="Georgia" w:eastAsia="Times New Roman" w:hAnsi="Georgia" w:cs="Arial"/>
          <w:sz w:val="24"/>
          <w:szCs w:val="24"/>
          <w:lang w:eastAsia="hr-HR"/>
        </w:rPr>
      </w:pPr>
    </w:p>
    <w:p w14:paraId="52F0C48F" w14:textId="5C0F782A" w:rsidR="00C15B03" w:rsidRPr="00017026" w:rsidRDefault="00C15B03" w:rsidP="00C15B03">
      <w:pPr>
        <w:spacing w:after="0" w:line="240" w:lineRule="auto"/>
        <w:jc w:val="center"/>
        <w:rPr>
          <w:rFonts w:ascii="Georgia" w:eastAsia="Times New Roman" w:hAnsi="Georgia" w:cs="Arial"/>
          <w:b/>
          <w:sz w:val="24"/>
          <w:szCs w:val="24"/>
          <w:lang w:eastAsia="hr-HR"/>
        </w:rPr>
      </w:pPr>
      <w:r w:rsidRPr="00017026">
        <w:rPr>
          <w:rFonts w:ascii="Georgia" w:eastAsia="Times New Roman" w:hAnsi="Georgia" w:cs="Arial"/>
          <w:b/>
          <w:sz w:val="24"/>
          <w:szCs w:val="24"/>
          <w:lang w:eastAsia="hr-HR"/>
        </w:rPr>
        <w:t>OPĆIN</w:t>
      </w:r>
      <w:r>
        <w:rPr>
          <w:rFonts w:ascii="Georgia" w:eastAsia="Times New Roman" w:hAnsi="Georgia" w:cs="Arial"/>
          <w:b/>
          <w:sz w:val="24"/>
          <w:szCs w:val="24"/>
          <w:lang w:eastAsia="hr-HR"/>
        </w:rPr>
        <w:t xml:space="preserve">A </w:t>
      </w:r>
      <w:r w:rsidRPr="00017026">
        <w:rPr>
          <w:rFonts w:ascii="Georgia" w:eastAsia="Times New Roman" w:hAnsi="Georgia" w:cs="Arial"/>
          <w:b/>
          <w:sz w:val="24"/>
          <w:szCs w:val="24"/>
          <w:lang w:eastAsia="hr-HR"/>
        </w:rPr>
        <w:t>DONJI ANDRIJEVCI</w:t>
      </w:r>
    </w:p>
    <w:p w14:paraId="69021B52" w14:textId="77E25072" w:rsidR="00C4274F" w:rsidRPr="00017026" w:rsidRDefault="00C4274F" w:rsidP="00C15B03">
      <w:pPr>
        <w:spacing w:after="0" w:line="240" w:lineRule="auto"/>
        <w:jc w:val="center"/>
        <w:rPr>
          <w:rFonts w:ascii="Georgia" w:eastAsia="Times New Roman" w:hAnsi="Georgia" w:cs="Arial"/>
          <w:b/>
          <w:sz w:val="24"/>
          <w:szCs w:val="24"/>
          <w:lang w:eastAsia="hr-HR"/>
        </w:rPr>
      </w:pPr>
      <w:r w:rsidRPr="00017026">
        <w:rPr>
          <w:rFonts w:ascii="Georgia" w:eastAsia="Times New Roman" w:hAnsi="Georgia" w:cs="Arial"/>
          <w:b/>
          <w:sz w:val="24"/>
          <w:szCs w:val="24"/>
          <w:lang w:eastAsia="hr-HR"/>
        </w:rPr>
        <w:t xml:space="preserve">OPĆINSKO VIJEĆE </w:t>
      </w:r>
    </w:p>
    <w:p w14:paraId="4C673300" w14:textId="77777777" w:rsidR="00967517" w:rsidRDefault="00967517" w:rsidP="00664F6C">
      <w:pPr>
        <w:spacing w:after="0" w:line="240" w:lineRule="auto"/>
        <w:ind w:left="6660"/>
        <w:jc w:val="both"/>
        <w:rPr>
          <w:rFonts w:ascii="Georgia" w:eastAsia="Times New Roman" w:hAnsi="Georgia" w:cs="Arial"/>
          <w:b/>
          <w:sz w:val="24"/>
          <w:szCs w:val="24"/>
          <w:lang w:eastAsia="hr-HR"/>
        </w:rPr>
      </w:pPr>
    </w:p>
    <w:p w14:paraId="0F9CA239" w14:textId="3F887295" w:rsidR="00967517" w:rsidRDefault="00C15057" w:rsidP="00664F6C">
      <w:pPr>
        <w:spacing w:after="0" w:line="240" w:lineRule="auto"/>
        <w:ind w:left="6660"/>
        <w:jc w:val="both"/>
        <w:rPr>
          <w:rFonts w:ascii="Georgia" w:eastAsia="Times New Roman" w:hAnsi="Georgia" w:cs="Arial"/>
          <w:b/>
          <w:sz w:val="24"/>
          <w:szCs w:val="24"/>
          <w:lang w:eastAsia="hr-HR"/>
        </w:rPr>
      </w:pPr>
      <w:r>
        <w:rPr>
          <w:rFonts w:ascii="Georgia" w:eastAsia="Times New Roman" w:hAnsi="Georgia" w:cs="Arial"/>
          <w:b/>
          <w:sz w:val="24"/>
          <w:szCs w:val="24"/>
          <w:lang w:eastAsia="hr-HR"/>
        </w:rPr>
        <w:t xml:space="preserve"> </w:t>
      </w:r>
    </w:p>
    <w:p w14:paraId="296A99EF" w14:textId="04654810" w:rsidR="00664F6C" w:rsidRDefault="00C15057" w:rsidP="00664F6C">
      <w:pPr>
        <w:spacing w:after="0" w:line="240" w:lineRule="auto"/>
        <w:ind w:left="6240"/>
        <w:jc w:val="both"/>
        <w:rPr>
          <w:rFonts w:ascii="Georgia" w:eastAsia="Times New Roman" w:hAnsi="Georgia" w:cs="Arial"/>
          <w:b/>
          <w:sz w:val="24"/>
          <w:szCs w:val="24"/>
          <w:lang w:eastAsia="hr-HR"/>
        </w:rPr>
      </w:pPr>
      <w:r>
        <w:rPr>
          <w:rFonts w:ascii="Georgia" w:eastAsia="Times New Roman" w:hAnsi="Georgia" w:cs="Arial"/>
          <w:b/>
          <w:sz w:val="24"/>
          <w:szCs w:val="24"/>
          <w:lang w:eastAsia="hr-HR"/>
        </w:rPr>
        <w:t xml:space="preserve">   </w:t>
      </w:r>
      <w:r w:rsidR="00967517">
        <w:rPr>
          <w:rFonts w:ascii="Georgia" w:eastAsia="Times New Roman" w:hAnsi="Georgia" w:cs="Arial"/>
          <w:b/>
          <w:sz w:val="24"/>
          <w:szCs w:val="24"/>
          <w:lang w:eastAsia="hr-HR"/>
        </w:rPr>
        <w:t xml:space="preserve"> P</w:t>
      </w:r>
      <w:r>
        <w:rPr>
          <w:rFonts w:ascii="Georgia" w:eastAsia="Times New Roman" w:hAnsi="Georgia" w:cs="Arial"/>
          <w:b/>
          <w:sz w:val="24"/>
          <w:szCs w:val="24"/>
          <w:lang w:eastAsia="hr-HR"/>
        </w:rPr>
        <w:t>REDSJEDNIIK</w:t>
      </w:r>
    </w:p>
    <w:p w14:paraId="1DC3FAB3" w14:textId="6EA9BF3D" w:rsidR="00967517" w:rsidRPr="00017026" w:rsidRDefault="00967517" w:rsidP="00664F6C">
      <w:pPr>
        <w:spacing w:after="0" w:line="240" w:lineRule="auto"/>
        <w:ind w:left="6240"/>
        <w:jc w:val="both"/>
        <w:rPr>
          <w:rFonts w:ascii="Georgia" w:eastAsia="Times New Roman" w:hAnsi="Georgia" w:cs="Arial"/>
          <w:b/>
          <w:sz w:val="24"/>
          <w:szCs w:val="24"/>
          <w:lang w:eastAsia="hr-HR"/>
        </w:rPr>
      </w:pPr>
      <w:r>
        <w:rPr>
          <w:rFonts w:ascii="Georgia" w:eastAsia="Times New Roman" w:hAnsi="Georgia" w:cs="Arial"/>
          <w:b/>
          <w:sz w:val="24"/>
          <w:szCs w:val="24"/>
          <w:lang w:eastAsia="hr-HR"/>
        </w:rPr>
        <w:t>OPĆINSKOG VIJEĆA</w:t>
      </w:r>
    </w:p>
    <w:p w14:paraId="79A0419C" w14:textId="77777777" w:rsidR="00664F6C" w:rsidRDefault="00664F6C" w:rsidP="00664F6C">
      <w:pPr>
        <w:spacing w:after="0" w:line="240" w:lineRule="auto"/>
        <w:ind w:left="5520"/>
        <w:jc w:val="both"/>
        <w:rPr>
          <w:rFonts w:ascii="Georgia" w:eastAsia="Georgia" w:hAnsi="Georgia" w:cs="Arial"/>
          <w:sz w:val="24"/>
          <w:szCs w:val="24"/>
          <w:lang w:eastAsia="hr-HR"/>
        </w:rPr>
      </w:pPr>
    </w:p>
    <w:p w14:paraId="1401EB12" w14:textId="06170111" w:rsidR="00664F6C" w:rsidRPr="00C4274F" w:rsidRDefault="00664F6C" w:rsidP="00664F6C">
      <w:pPr>
        <w:spacing w:after="0" w:line="240" w:lineRule="auto"/>
        <w:ind w:left="5520"/>
        <w:jc w:val="both"/>
        <w:rPr>
          <w:rFonts w:ascii="Georgia" w:eastAsia="Georgia" w:hAnsi="Georgia" w:cs="Arial"/>
          <w:sz w:val="24"/>
          <w:szCs w:val="24"/>
          <w:lang w:eastAsia="hr-HR"/>
        </w:rPr>
      </w:pPr>
      <w:r>
        <w:rPr>
          <w:rFonts w:ascii="Georgia" w:eastAsia="Georgia" w:hAnsi="Georgia" w:cs="Arial"/>
          <w:sz w:val="24"/>
          <w:szCs w:val="24"/>
          <w:lang w:eastAsia="hr-HR"/>
        </w:rPr>
        <w:t xml:space="preserve">            </w:t>
      </w:r>
      <w:r w:rsidR="007343D7">
        <w:rPr>
          <w:rFonts w:ascii="Georgia" w:eastAsia="Georgia" w:hAnsi="Georgia" w:cs="Arial"/>
          <w:sz w:val="24"/>
          <w:szCs w:val="24"/>
          <w:lang w:eastAsia="hr-HR"/>
        </w:rPr>
        <w:t xml:space="preserve">     </w:t>
      </w:r>
      <w:r w:rsidR="00967517">
        <w:rPr>
          <w:rFonts w:ascii="Georgia" w:eastAsia="Georgia" w:hAnsi="Georgia" w:cs="Arial"/>
          <w:sz w:val="24"/>
          <w:szCs w:val="24"/>
          <w:lang w:eastAsia="hr-HR"/>
        </w:rPr>
        <w:t xml:space="preserve">  </w:t>
      </w:r>
      <w:r w:rsidR="007343D7">
        <w:rPr>
          <w:rFonts w:ascii="Georgia" w:eastAsia="Georgia" w:hAnsi="Georgia" w:cs="Arial"/>
          <w:sz w:val="24"/>
          <w:szCs w:val="24"/>
          <w:lang w:eastAsia="hr-HR"/>
        </w:rPr>
        <w:t xml:space="preserve"> </w:t>
      </w:r>
      <w:r w:rsidR="00C15057">
        <w:rPr>
          <w:rFonts w:ascii="Georgia" w:eastAsia="Georgia" w:hAnsi="Georgia" w:cs="Arial"/>
          <w:sz w:val="24"/>
          <w:szCs w:val="24"/>
          <w:lang w:eastAsia="hr-HR"/>
        </w:rPr>
        <w:t xml:space="preserve"> Marin Degmečić</w:t>
      </w:r>
    </w:p>
    <w:p w14:paraId="28A3CC82" w14:textId="77777777" w:rsidR="00664F6C" w:rsidRPr="00C4274F" w:rsidRDefault="00664F6C" w:rsidP="00664F6C">
      <w:pPr>
        <w:spacing w:line="240" w:lineRule="auto"/>
        <w:jc w:val="both"/>
        <w:rPr>
          <w:rFonts w:ascii="Georgia" w:hAnsi="Georgia"/>
          <w:sz w:val="24"/>
          <w:szCs w:val="24"/>
        </w:rPr>
      </w:pPr>
    </w:p>
    <w:p w14:paraId="2EE96F32" w14:textId="77777777" w:rsidR="00664F6C" w:rsidRDefault="00664F6C" w:rsidP="005560BB">
      <w:pPr>
        <w:spacing w:after="0" w:line="240" w:lineRule="auto"/>
        <w:jc w:val="both"/>
        <w:rPr>
          <w:rFonts w:ascii="Georgia" w:eastAsia="Times New Roman" w:hAnsi="Georgia" w:cs="Arial"/>
          <w:b/>
          <w:sz w:val="24"/>
          <w:szCs w:val="24"/>
          <w:lang w:eastAsia="hr-HR"/>
        </w:rPr>
      </w:pPr>
    </w:p>
    <w:p w14:paraId="531674F4" w14:textId="099BF4D6" w:rsidR="00C4274F" w:rsidRPr="00C4274F" w:rsidRDefault="00C4274F" w:rsidP="005560BB">
      <w:pPr>
        <w:spacing w:after="0" w:line="240" w:lineRule="auto"/>
        <w:jc w:val="both"/>
        <w:rPr>
          <w:rFonts w:ascii="Georgia" w:eastAsia="Georgia" w:hAnsi="Georgia" w:cs="Arial"/>
          <w:sz w:val="24"/>
          <w:szCs w:val="24"/>
          <w:lang w:eastAsia="hr-HR"/>
        </w:rPr>
      </w:pPr>
      <w:r w:rsidRPr="00C4274F">
        <w:rPr>
          <w:rFonts w:ascii="Georgia" w:eastAsia="Georgia" w:hAnsi="Georgia" w:cs="Arial"/>
          <w:sz w:val="24"/>
          <w:szCs w:val="24"/>
          <w:lang w:eastAsia="hr-HR"/>
        </w:rPr>
        <w:t xml:space="preserve">KLASA: </w:t>
      </w:r>
      <w:r w:rsidR="006673A7">
        <w:rPr>
          <w:rFonts w:ascii="Georgia" w:eastAsia="Georgia" w:hAnsi="Georgia" w:cs="Arial"/>
          <w:sz w:val="24"/>
          <w:szCs w:val="24"/>
          <w:lang w:eastAsia="hr-HR"/>
        </w:rPr>
        <w:t>551-01/24-03/1</w:t>
      </w:r>
    </w:p>
    <w:p w14:paraId="1F918916" w14:textId="60F6003C" w:rsidR="00C4274F" w:rsidRPr="00C4274F" w:rsidRDefault="00C4274F" w:rsidP="005560BB">
      <w:pPr>
        <w:spacing w:after="0" w:line="240" w:lineRule="auto"/>
        <w:jc w:val="both"/>
        <w:rPr>
          <w:rFonts w:ascii="Georgia" w:eastAsia="Georgia" w:hAnsi="Georgia" w:cs="Arial"/>
          <w:sz w:val="24"/>
          <w:szCs w:val="24"/>
          <w:lang w:eastAsia="hr-HR"/>
        </w:rPr>
      </w:pPr>
      <w:r w:rsidRPr="00C4274F">
        <w:rPr>
          <w:rFonts w:ascii="Georgia" w:eastAsia="Georgia" w:hAnsi="Georgia" w:cs="Arial"/>
          <w:sz w:val="24"/>
          <w:szCs w:val="24"/>
          <w:lang w:eastAsia="hr-HR"/>
        </w:rPr>
        <w:t xml:space="preserve">URBROJ: </w:t>
      </w:r>
      <w:r w:rsidR="006673A7">
        <w:rPr>
          <w:rFonts w:ascii="Georgia" w:eastAsia="Georgia" w:hAnsi="Georgia" w:cs="Arial"/>
          <w:sz w:val="24"/>
          <w:szCs w:val="24"/>
          <w:lang w:eastAsia="hr-HR"/>
        </w:rPr>
        <w:t>2178-4-24-1</w:t>
      </w:r>
    </w:p>
    <w:p w14:paraId="2D44DFAB" w14:textId="52E701DF" w:rsidR="00C4274F" w:rsidRDefault="00017026" w:rsidP="005560BB">
      <w:pPr>
        <w:spacing w:after="0" w:line="240" w:lineRule="auto"/>
        <w:jc w:val="both"/>
        <w:rPr>
          <w:rFonts w:ascii="Georgia" w:eastAsia="Georgia" w:hAnsi="Georgia" w:cs="Arial"/>
          <w:sz w:val="24"/>
          <w:szCs w:val="24"/>
          <w:lang w:eastAsia="hr-HR"/>
        </w:rPr>
      </w:pPr>
      <w:r>
        <w:rPr>
          <w:rFonts w:ascii="Georgia" w:eastAsia="Georgia" w:hAnsi="Georgia" w:cs="Arial"/>
          <w:sz w:val="24"/>
          <w:szCs w:val="24"/>
          <w:lang w:eastAsia="hr-HR"/>
        </w:rPr>
        <w:t>Donji Andrijevci</w:t>
      </w:r>
      <w:r w:rsidR="00C4274F" w:rsidRPr="00C4274F">
        <w:rPr>
          <w:rFonts w:ascii="Georgia" w:eastAsia="Georgia" w:hAnsi="Georgia" w:cs="Arial"/>
          <w:sz w:val="24"/>
          <w:szCs w:val="24"/>
          <w:lang w:eastAsia="hr-HR"/>
        </w:rPr>
        <w:t>,</w:t>
      </w:r>
      <w:r w:rsidR="00393F84">
        <w:rPr>
          <w:rFonts w:ascii="Georgia" w:eastAsia="Georgia" w:hAnsi="Georgia" w:cs="Arial"/>
          <w:sz w:val="24"/>
          <w:szCs w:val="24"/>
          <w:lang w:eastAsia="hr-HR"/>
        </w:rPr>
        <w:t xml:space="preserve"> </w:t>
      </w:r>
      <w:r w:rsidR="00C85B4A">
        <w:rPr>
          <w:rFonts w:ascii="Georgia" w:eastAsia="Georgia" w:hAnsi="Georgia" w:cs="Arial"/>
          <w:sz w:val="24"/>
          <w:szCs w:val="24"/>
          <w:lang w:eastAsia="hr-HR"/>
        </w:rPr>
        <w:t>2</w:t>
      </w:r>
      <w:r w:rsidR="00C15057">
        <w:rPr>
          <w:rFonts w:ascii="Georgia" w:eastAsia="Georgia" w:hAnsi="Georgia" w:cs="Arial"/>
          <w:sz w:val="24"/>
          <w:szCs w:val="24"/>
          <w:lang w:eastAsia="hr-HR"/>
        </w:rPr>
        <w:t>1.3.2024</w:t>
      </w:r>
      <w:r w:rsidR="00C4274F" w:rsidRPr="00C4274F">
        <w:rPr>
          <w:rFonts w:ascii="Georgia" w:eastAsia="Georgia" w:hAnsi="Georgia" w:cs="Arial"/>
          <w:sz w:val="24"/>
          <w:szCs w:val="24"/>
          <w:lang w:eastAsia="hr-HR"/>
        </w:rPr>
        <w:t>. godine</w:t>
      </w:r>
    </w:p>
    <w:p w14:paraId="6EFD4971" w14:textId="77777777" w:rsidR="005F1A92" w:rsidRDefault="005F1A92" w:rsidP="005560BB">
      <w:pPr>
        <w:spacing w:after="0" w:line="240" w:lineRule="auto"/>
        <w:jc w:val="both"/>
        <w:rPr>
          <w:rFonts w:ascii="Georgia" w:eastAsia="Georgia" w:hAnsi="Georgia" w:cs="Arial"/>
          <w:sz w:val="24"/>
          <w:szCs w:val="24"/>
          <w:lang w:eastAsia="hr-HR"/>
        </w:rPr>
      </w:pPr>
    </w:p>
    <w:p w14:paraId="7D4B605D" w14:textId="77777777" w:rsidR="005F1A92" w:rsidRDefault="005F1A92" w:rsidP="005560BB">
      <w:pPr>
        <w:spacing w:after="0" w:line="240" w:lineRule="auto"/>
        <w:jc w:val="both"/>
        <w:rPr>
          <w:rFonts w:ascii="Georgia" w:eastAsia="Georgia" w:hAnsi="Georgia" w:cs="Arial"/>
          <w:sz w:val="24"/>
          <w:szCs w:val="24"/>
          <w:lang w:eastAsia="hr-HR"/>
        </w:rPr>
      </w:pPr>
    </w:p>
    <w:p w14:paraId="2AA873A8" w14:textId="77777777" w:rsidR="005F1A92" w:rsidRDefault="005F1A92" w:rsidP="005560BB">
      <w:pPr>
        <w:spacing w:after="0" w:line="240" w:lineRule="auto"/>
        <w:jc w:val="both"/>
        <w:rPr>
          <w:rFonts w:ascii="Georgia" w:eastAsia="Georgia" w:hAnsi="Georgia" w:cs="Arial"/>
          <w:sz w:val="24"/>
          <w:szCs w:val="24"/>
          <w:lang w:eastAsia="hr-HR"/>
        </w:rPr>
      </w:pPr>
    </w:p>
    <w:p w14:paraId="446D9CCC" w14:textId="77777777" w:rsidR="005F1A92" w:rsidRDefault="005F1A92" w:rsidP="005560BB">
      <w:pPr>
        <w:spacing w:after="0" w:line="240" w:lineRule="auto"/>
        <w:jc w:val="both"/>
        <w:rPr>
          <w:rFonts w:ascii="Georgia" w:eastAsia="Georgia" w:hAnsi="Georgia" w:cs="Arial"/>
          <w:sz w:val="24"/>
          <w:szCs w:val="24"/>
          <w:lang w:eastAsia="hr-HR"/>
        </w:rPr>
      </w:pPr>
    </w:p>
    <w:p w14:paraId="757C3DCD" w14:textId="77777777" w:rsidR="005F1A92" w:rsidRDefault="005F1A92" w:rsidP="005560BB">
      <w:pPr>
        <w:spacing w:after="0" w:line="240" w:lineRule="auto"/>
        <w:jc w:val="both"/>
        <w:rPr>
          <w:rFonts w:ascii="Georgia" w:eastAsia="Georgia" w:hAnsi="Georgia" w:cs="Arial"/>
          <w:sz w:val="24"/>
          <w:szCs w:val="24"/>
          <w:lang w:eastAsia="hr-HR"/>
        </w:rPr>
      </w:pPr>
    </w:p>
    <w:p w14:paraId="18F492E7" w14:textId="77777777" w:rsidR="005F1A92" w:rsidRDefault="005F1A92" w:rsidP="005560BB">
      <w:pPr>
        <w:spacing w:after="0" w:line="240" w:lineRule="auto"/>
        <w:jc w:val="both"/>
        <w:rPr>
          <w:rFonts w:ascii="Georgia" w:eastAsia="Georgia" w:hAnsi="Georgia" w:cs="Arial"/>
          <w:sz w:val="24"/>
          <w:szCs w:val="24"/>
          <w:lang w:eastAsia="hr-HR"/>
        </w:rPr>
      </w:pPr>
    </w:p>
    <w:p w14:paraId="17CC9BBC" w14:textId="77777777" w:rsidR="005F1A92" w:rsidRDefault="005F1A92" w:rsidP="005560BB">
      <w:pPr>
        <w:spacing w:after="0" w:line="240" w:lineRule="auto"/>
        <w:jc w:val="both"/>
        <w:rPr>
          <w:rFonts w:ascii="Georgia" w:eastAsia="Georgia" w:hAnsi="Georgia" w:cs="Arial"/>
          <w:sz w:val="24"/>
          <w:szCs w:val="24"/>
          <w:lang w:eastAsia="hr-HR"/>
        </w:rPr>
      </w:pPr>
    </w:p>
    <w:p w14:paraId="16F1AC5A" w14:textId="77777777" w:rsidR="005F1A92" w:rsidRDefault="005F1A92" w:rsidP="005560BB">
      <w:pPr>
        <w:spacing w:after="0" w:line="240" w:lineRule="auto"/>
        <w:jc w:val="both"/>
        <w:rPr>
          <w:rFonts w:ascii="Georgia" w:eastAsia="Georgia" w:hAnsi="Georgia" w:cs="Arial"/>
          <w:sz w:val="24"/>
          <w:szCs w:val="24"/>
          <w:lang w:eastAsia="hr-HR"/>
        </w:rPr>
      </w:pPr>
    </w:p>
    <w:p w14:paraId="0000E029" w14:textId="77777777" w:rsidR="005F1A92" w:rsidRDefault="005F1A92" w:rsidP="005F1A92">
      <w:pPr>
        <w:spacing w:after="0"/>
        <w:jc w:val="both"/>
        <w:rPr>
          <w:rFonts w:ascii="Times New Roman" w:hAnsi="Times New Roman" w:cs="Times New Roman"/>
        </w:rPr>
      </w:pPr>
      <w:r>
        <w:rPr>
          <w:rFonts w:ascii="Times New Roman" w:hAnsi="Times New Roman" w:cs="Times New Roman"/>
        </w:rPr>
        <w:t>DOSTAVITI:</w:t>
      </w:r>
    </w:p>
    <w:p w14:paraId="3CA42364" w14:textId="77777777" w:rsidR="005F1A92" w:rsidRPr="00F2592F" w:rsidRDefault="005F1A92" w:rsidP="005F1A92">
      <w:pPr>
        <w:pStyle w:val="Odlomakpopisa"/>
        <w:numPr>
          <w:ilvl w:val="0"/>
          <w:numId w:val="7"/>
        </w:numPr>
        <w:spacing w:after="0"/>
        <w:jc w:val="both"/>
        <w:rPr>
          <w:rFonts w:ascii="Times New Roman" w:hAnsi="Times New Roman" w:cs="Times New Roman"/>
        </w:rPr>
      </w:pPr>
      <w:r w:rsidRPr="00F2592F">
        <w:rPr>
          <w:rFonts w:ascii="Times New Roman" w:hAnsi="Times New Roman" w:cs="Times New Roman"/>
        </w:rPr>
        <w:t>Službeni vjesnik Brodsko - posavske županije</w:t>
      </w:r>
    </w:p>
    <w:p w14:paraId="7FEE8A65" w14:textId="4BB960B3" w:rsidR="005F1A92" w:rsidRPr="00F2592F" w:rsidRDefault="005F1A92" w:rsidP="005F1A92">
      <w:pPr>
        <w:pStyle w:val="Odlomakpopisa"/>
        <w:numPr>
          <w:ilvl w:val="0"/>
          <w:numId w:val="7"/>
        </w:numPr>
        <w:spacing w:after="0"/>
        <w:jc w:val="both"/>
        <w:rPr>
          <w:rFonts w:ascii="Times New Roman" w:hAnsi="Times New Roman" w:cs="Times New Roman"/>
        </w:rPr>
      </w:pPr>
      <w:r w:rsidRPr="00F2592F">
        <w:rPr>
          <w:rFonts w:ascii="Times New Roman" w:hAnsi="Times New Roman" w:cs="Times New Roman"/>
        </w:rPr>
        <w:t xml:space="preserve">Uredniku </w:t>
      </w:r>
      <w:r w:rsidR="00C15B03">
        <w:rPr>
          <w:rFonts w:ascii="Times New Roman" w:hAnsi="Times New Roman" w:cs="Times New Roman"/>
        </w:rPr>
        <w:t>mrežnih</w:t>
      </w:r>
      <w:r w:rsidRPr="00F2592F">
        <w:rPr>
          <w:rFonts w:ascii="Times New Roman" w:hAnsi="Times New Roman" w:cs="Times New Roman"/>
        </w:rPr>
        <w:t xml:space="preserve"> stranica Općine Donji Andrijevci</w:t>
      </w:r>
    </w:p>
    <w:p w14:paraId="5B27F9C4" w14:textId="77777777" w:rsidR="005F1A92" w:rsidRPr="00F2592F" w:rsidRDefault="005F1A92" w:rsidP="005F1A92">
      <w:pPr>
        <w:pStyle w:val="Odlomakpopisa"/>
        <w:numPr>
          <w:ilvl w:val="0"/>
          <w:numId w:val="7"/>
        </w:numPr>
        <w:spacing w:after="0"/>
        <w:jc w:val="both"/>
        <w:rPr>
          <w:rFonts w:ascii="Times New Roman" w:hAnsi="Times New Roman" w:cs="Times New Roman"/>
        </w:rPr>
      </w:pPr>
      <w:r w:rsidRPr="00F2592F">
        <w:rPr>
          <w:rFonts w:ascii="Times New Roman" w:hAnsi="Times New Roman" w:cs="Times New Roman"/>
        </w:rPr>
        <w:t>Općinskom načelniku</w:t>
      </w:r>
    </w:p>
    <w:p w14:paraId="27A5AA39" w14:textId="77777777" w:rsidR="005F1A92" w:rsidRPr="00F2592F" w:rsidRDefault="005F1A92" w:rsidP="005F1A92">
      <w:pPr>
        <w:pStyle w:val="Odlomakpopisa"/>
        <w:numPr>
          <w:ilvl w:val="0"/>
          <w:numId w:val="7"/>
        </w:numPr>
        <w:spacing w:after="0"/>
        <w:jc w:val="both"/>
        <w:rPr>
          <w:rFonts w:ascii="Times New Roman" w:hAnsi="Times New Roman" w:cs="Times New Roman"/>
        </w:rPr>
      </w:pPr>
      <w:r w:rsidRPr="00F2592F">
        <w:rPr>
          <w:rFonts w:ascii="Times New Roman" w:hAnsi="Times New Roman" w:cs="Times New Roman"/>
        </w:rPr>
        <w:t>Arhiva</w:t>
      </w:r>
    </w:p>
    <w:p w14:paraId="19801444" w14:textId="77777777" w:rsidR="005F1A92" w:rsidRPr="000C311F" w:rsidRDefault="005F1A92" w:rsidP="005F1A92">
      <w:pPr>
        <w:pStyle w:val="Odlomakpopisa"/>
        <w:numPr>
          <w:ilvl w:val="0"/>
          <w:numId w:val="7"/>
        </w:numPr>
        <w:spacing w:after="0"/>
        <w:jc w:val="both"/>
        <w:rPr>
          <w:rFonts w:ascii="Times New Roman" w:hAnsi="Times New Roman" w:cs="Times New Roman"/>
        </w:rPr>
      </w:pPr>
      <w:r w:rsidRPr="00F2592F">
        <w:rPr>
          <w:rFonts w:ascii="Times New Roman" w:hAnsi="Times New Roman" w:cs="Times New Roman"/>
        </w:rPr>
        <w:t>Pismohrana</w:t>
      </w:r>
    </w:p>
    <w:p w14:paraId="1A2B08E4" w14:textId="77777777" w:rsidR="005F1A92" w:rsidRPr="00C4274F" w:rsidRDefault="005F1A92" w:rsidP="005560BB">
      <w:pPr>
        <w:spacing w:after="0" w:line="240" w:lineRule="auto"/>
        <w:jc w:val="both"/>
        <w:rPr>
          <w:rFonts w:ascii="Georgia" w:eastAsia="Georgia" w:hAnsi="Georgia" w:cs="Arial"/>
          <w:sz w:val="24"/>
          <w:szCs w:val="24"/>
          <w:lang w:eastAsia="hr-HR"/>
        </w:rPr>
      </w:pPr>
    </w:p>
    <w:sectPr w:rsidR="005F1A92" w:rsidRPr="00C4274F" w:rsidSect="00EF019B">
      <w:footerReference w:type="default" r:id="rId9"/>
      <w:pgSz w:w="11906" w:h="16838"/>
      <w:pgMar w:top="1134"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8560C" w14:textId="77777777" w:rsidR="00130732" w:rsidRDefault="00130732" w:rsidP="00143BAD">
      <w:pPr>
        <w:spacing w:after="0" w:line="240" w:lineRule="auto"/>
      </w:pPr>
      <w:r>
        <w:separator/>
      </w:r>
    </w:p>
  </w:endnote>
  <w:endnote w:type="continuationSeparator" w:id="0">
    <w:p w14:paraId="3051302A" w14:textId="77777777" w:rsidR="00130732" w:rsidRDefault="00130732" w:rsidP="00143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WenQuanYi Micro Hei">
    <w:altName w:val="Times New Roman"/>
    <w:charset w:val="01"/>
    <w:family w:val="auto"/>
    <w:pitch w:val="variable"/>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63328" w14:textId="77777777" w:rsidR="00E3330E" w:rsidRDefault="00E3330E">
    <w:pPr>
      <w:pStyle w:val="Podnoje"/>
    </w:pPr>
  </w:p>
  <w:p w14:paraId="3CE5528F" w14:textId="77777777" w:rsidR="00E3330E" w:rsidRDefault="00E3330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F4295" w14:textId="77777777" w:rsidR="00130732" w:rsidRDefault="00130732" w:rsidP="00143BAD">
      <w:pPr>
        <w:spacing w:after="0" w:line="240" w:lineRule="auto"/>
      </w:pPr>
      <w:r>
        <w:separator/>
      </w:r>
    </w:p>
  </w:footnote>
  <w:footnote w:type="continuationSeparator" w:id="0">
    <w:p w14:paraId="0D9B5985" w14:textId="77777777" w:rsidR="00130732" w:rsidRDefault="00130732" w:rsidP="00143B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hybridMultilevel"/>
    <w:tmpl w:val="79E2A9E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6"/>
    <w:multiLevelType w:val="hybridMultilevel"/>
    <w:tmpl w:val="7545E14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7"/>
    <w:multiLevelType w:val="hybridMultilevel"/>
    <w:tmpl w:val="515F007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8"/>
    <w:multiLevelType w:val="hybridMultilevel"/>
    <w:tmpl w:val="5BD062C2"/>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9"/>
    <w:multiLevelType w:val="hybridMultilevel"/>
    <w:tmpl w:val="122008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A"/>
    <w:multiLevelType w:val="hybridMultilevel"/>
    <w:tmpl w:val="4DB127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73AE36CB"/>
    <w:multiLevelType w:val="hybridMultilevel"/>
    <w:tmpl w:val="947CE3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914320992">
    <w:abstractNumId w:val="0"/>
  </w:num>
  <w:num w:numId="2" w16cid:durableId="778375219">
    <w:abstractNumId w:val="1"/>
  </w:num>
  <w:num w:numId="3" w16cid:durableId="241643657">
    <w:abstractNumId w:val="2"/>
  </w:num>
  <w:num w:numId="4" w16cid:durableId="345443313">
    <w:abstractNumId w:val="3"/>
  </w:num>
  <w:num w:numId="5" w16cid:durableId="1285042035">
    <w:abstractNumId w:val="4"/>
  </w:num>
  <w:num w:numId="6" w16cid:durableId="898634741">
    <w:abstractNumId w:val="5"/>
  </w:num>
  <w:num w:numId="7" w16cid:durableId="4096924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471"/>
    <w:rsid w:val="000064B8"/>
    <w:rsid w:val="0001674B"/>
    <w:rsid w:val="00017026"/>
    <w:rsid w:val="00021DAC"/>
    <w:rsid w:val="000403BB"/>
    <w:rsid w:val="0004614C"/>
    <w:rsid w:val="0006116F"/>
    <w:rsid w:val="0006276F"/>
    <w:rsid w:val="00064068"/>
    <w:rsid w:val="000A02E8"/>
    <w:rsid w:val="000B0583"/>
    <w:rsid w:val="000C58F5"/>
    <w:rsid w:val="000E266A"/>
    <w:rsid w:val="00114071"/>
    <w:rsid w:val="00123034"/>
    <w:rsid w:val="00130732"/>
    <w:rsid w:val="00143BAD"/>
    <w:rsid w:val="00154986"/>
    <w:rsid w:val="00160400"/>
    <w:rsid w:val="00162484"/>
    <w:rsid w:val="0016312E"/>
    <w:rsid w:val="00163193"/>
    <w:rsid w:val="00180942"/>
    <w:rsid w:val="001A1F40"/>
    <w:rsid w:val="001A24A7"/>
    <w:rsid w:val="001D35E8"/>
    <w:rsid w:val="001F47D1"/>
    <w:rsid w:val="00201DF3"/>
    <w:rsid w:val="00211ED2"/>
    <w:rsid w:val="00234BAC"/>
    <w:rsid w:val="00240A8F"/>
    <w:rsid w:val="002413ED"/>
    <w:rsid w:val="00251254"/>
    <w:rsid w:val="002A5B3E"/>
    <w:rsid w:val="002A70CC"/>
    <w:rsid w:val="002B25CC"/>
    <w:rsid w:val="002C0B2B"/>
    <w:rsid w:val="002E5929"/>
    <w:rsid w:val="003036C1"/>
    <w:rsid w:val="00304F65"/>
    <w:rsid w:val="00305F83"/>
    <w:rsid w:val="00306B59"/>
    <w:rsid w:val="00307CF9"/>
    <w:rsid w:val="00331B41"/>
    <w:rsid w:val="00356D25"/>
    <w:rsid w:val="003627C6"/>
    <w:rsid w:val="00382592"/>
    <w:rsid w:val="00387080"/>
    <w:rsid w:val="00393F84"/>
    <w:rsid w:val="00395736"/>
    <w:rsid w:val="003A3C57"/>
    <w:rsid w:val="003C27B3"/>
    <w:rsid w:val="003C59E4"/>
    <w:rsid w:val="003D605B"/>
    <w:rsid w:val="003E2371"/>
    <w:rsid w:val="003F3BB4"/>
    <w:rsid w:val="00401C37"/>
    <w:rsid w:val="00431947"/>
    <w:rsid w:val="0044068F"/>
    <w:rsid w:val="00442A3F"/>
    <w:rsid w:val="004859C0"/>
    <w:rsid w:val="004A0635"/>
    <w:rsid w:val="004A30C4"/>
    <w:rsid w:val="004C7EA9"/>
    <w:rsid w:val="004D4EBD"/>
    <w:rsid w:val="00500522"/>
    <w:rsid w:val="00520B2C"/>
    <w:rsid w:val="005211C3"/>
    <w:rsid w:val="0053531B"/>
    <w:rsid w:val="0054218C"/>
    <w:rsid w:val="00544AF5"/>
    <w:rsid w:val="00551494"/>
    <w:rsid w:val="005560BB"/>
    <w:rsid w:val="0055702E"/>
    <w:rsid w:val="00567990"/>
    <w:rsid w:val="005771B5"/>
    <w:rsid w:val="0059573F"/>
    <w:rsid w:val="00595A43"/>
    <w:rsid w:val="005A0AA8"/>
    <w:rsid w:val="005A1BB9"/>
    <w:rsid w:val="005B2468"/>
    <w:rsid w:val="005B414A"/>
    <w:rsid w:val="005D452B"/>
    <w:rsid w:val="005F03A3"/>
    <w:rsid w:val="005F1A92"/>
    <w:rsid w:val="00607A1C"/>
    <w:rsid w:val="00623CA8"/>
    <w:rsid w:val="0064402A"/>
    <w:rsid w:val="006470A4"/>
    <w:rsid w:val="00664F6C"/>
    <w:rsid w:val="00666666"/>
    <w:rsid w:val="006673A7"/>
    <w:rsid w:val="0066764C"/>
    <w:rsid w:val="0067745E"/>
    <w:rsid w:val="006C42F0"/>
    <w:rsid w:val="006C483F"/>
    <w:rsid w:val="006C4D2D"/>
    <w:rsid w:val="006E0B68"/>
    <w:rsid w:val="006E5F1D"/>
    <w:rsid w:val="006F6C79"/>
    <w:rsid w:val="00707905"/>
    <w:rsid w:val="00715C01"/>
    <w:rsid w:val="0072627B"/>
    <w:rsid w:val="00731BAD"/>
    <w:rsid w:val="007343D7"/>
    <w:rsid w:val="00756D55"/>
    <w:rsid w:val="007D1ACC"/>
    <w:rsid w:val="007E1CFD"/>
    <w:rsid w:val="007F08F5"/>
    <w:rsid w:val="007F16EB"/>
    <w:rsid w:val="007F3334"/>
    <w:rsid w:val="00807AE2"/>
    <w:rsid w:val="00810503"/>
    <w:rsid w:val="00826910"/>
    <w:rsid w:val="00827DFD"/>
    <w:rsid w:val="00836508"/>
    <w:rsid w:val="00844432"/>
    <w:rsid w:val="00844A0C"/>
    <w:rsid w:val="00847504"/>
    <w:rsid w:val="00852752"/>
    <w:rsid w:val="0086291D"/>
    <w:rsid w:val="00870C69"/>
    <w:rsid w:val="0087234B"/>
    <w:rsid w:val="00873A45"/>
    <w:rsid w:val="008777E1"/>
    <w:rsid w:val="00895B28"/>
    <w:rsid w:val="008B5484"/>
    <w:rsid w:val="008C26D6"/>
    <w:rsid w:val="008C2F1D"/>
    <w:rsid w:val="00901854"/>
    <w:rsid w:val="00945349"/>
    <w:rsid w:val="00964BB9"/>
    <w:rsid w:val="00967517"/>
    <w:rsid w:val="009746B1"/>
    <w:rsid w:val="00997B7A"/>
    <w:rsid w:val="009A71DB"/>
    <w:rsid w:val="009B1441"/>
    <w:rsid w:val="009B57BD"/>
    <w:rsid w:val="009C0AFC"/>
    <w:rsid w:val="009C5904"/>
    <w:rsid w:val="009C5BAF"/>
    <w:rsid w:val="009E0BF4"/>
    <w:rsid w:val="00A12F42"/>
    <w:rsid w:val="00A63761"/>
    <w:rsid w:val="00AA056E"/>
    <w:rsid w:val="00AB5312"/>
    <w:rsid w:val="00AD7767"/>
    <w:rsid w:val="00B0024E"/>
    <w:rsid w:val="00B2450B"/>
    <w:rsid w:val="00B427CC"/>
    <w:rsid w:val="00B621FC"/>
    <w:rsid w:val="00B86042"/>
    <w:rsid w:val="00B96D2D"/>
    <w:rsid w:val="00BA183B"/>
    <w:rsid w:val="00BA4849"/>
    <w:rsid w:val="00BB039C"/>
    <w:rsid w:val="00BB2846"/>
    <w:rsid w:val="00BB4B32"/>
    <w:rsid w:val="00BC6089"/>
    <w:rsid w:val="00BD37B9"/>
    <w:rsid w:val="00BD6822"/>
    <w:rsid w:val="00BF3183"/>
    <w:rsid w:val="00BF54BB"/>
    <w:rsid w:val="00C05BFE"/>
    <w:rsid w:val="00C07ABD"/>
    <w:rsid w:val="00C15057"/>
    <w:rsid w:val="00C15B03"/>
    <w:rsid w:val="00C4274F"/>
    <w:rsid w:val="00C45A47"/>
    <w:rsid w:val="00C4626F"/>
    <w:rsid w:val="00C6705A"/>
    <w:rsid w:val="00C85B4A"/>
    <w:rsid w:val="00C9195E"/>
    <w:rsid w:val="00CA1A4B"/>
    <w:rsid w:val="00CB625D"/>
    <w:rsid w:val="00CC6212"/>
    <w:rsid w:val="00D116DF"/>
    <w:rsid w:val="00D12868"/>
    <w:rsid w:val="00D223EB"/>
    <w:rsid w:val="00D51C6D"/>
    <w:rsid w:val="00D87B87"/>
    <w:rsid w:val="00D90D8B"/>
    <w:rsid w:val="00DA4365"/>
    <w:rsid w:val="00DB771F"/>
    <w:rsid w:val="00DD5327"/>
    <w:rsid w:val="00DE4809"/>
    <w:rsid w:val="00E228BD"/>
    <w:rsid w:val="00E3330E"/>
    <w:rsid w:val="00E33B73"/>
    <w:rsid w:val="00E6123A"/>
    <w:rsid w:val="00E65FF4"/>
    <w:rsid w:val="00E96C5C"/>
    <w:rsid w:val="00E96CF8"/>
    <w:rsid w:val="00EA5F76"/>
    <w:rsid w:val="00EE7471"/>
    <w:rsid w:val="00EF019B"/>
    <w:rsid w:val="00EF6C23"/>
    <w:rsid w:val="00F0475B"/>
    <w:rsid w:val="00F11052"/>
    <w:rsid w:val="00F21F11"/>
    <w:rsid w:val="00F24719"/>
    <w:rsid w:val="00F30278"/>
    <w:rsid w:val="00F40FD2"/>
    <w:rsid w:val="00F5024D"/>
    <w:rsid w:val="00F56B43"/>
    <w:rsid w:val="00F64B9E"/>
    <w:rsid w:val="00FA45CA"/>
    <w:rsid w:val="00FB0132"/>
    <w:rsid w:val="00FC0715"/>
    <w:rsid w:val="00FC4422"/>
    <w:rsid w:val="00FD6C18"/>
    <w:rsid w:val="00FF263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68829"/>
  <w15:chartTrackingRefBased/>
  <w15:docId w15:val="{8982338D-64E8-4019-883B-CAD9EEC01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143BAD"/>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43BAD"/>
  </w:style>
  <w:style w:type="paragraph" w:styleId="Podnoje">
    <w:name w:val="footer"/>
    <w:basedOn w:val="Normal"/>
    <w:link w:val="PodnojeChar"/>
    <w:uiPriority w:val="99"/>
    <w:unhideWhenUsed/>
    <w:rsid w:val="00143BAD"/>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43BAD"/>
  </w:style>
  <w:style w:type="table" w:styleId="Reetkatablice">
    <w:name w:val="Table Grid"/>
    <w:basedOn w:val="Obinatablica"/>
    <w:uiPriority w:val="39"/>
    <w:rsid w:val="00211E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66764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6764C"/>
    <w:rPr>
      <w:rFonts w:ascii="Segoe UI" w:hAnsi="Segoe UI" w:cs="Segoe UI"/>
      <w:sz w:val="18"/>
      <w:szCs w:val="18"/>
    </w:rPr>
  </w:style>
  <w:style w:type="paragraph" w:styleId="Odlomakpopisa">
    <w:name w:val="List Paragraph"/>
    <w:basedOn w:val="Normal"/>
    <w:uiPriority w:val="34"/>
    <w:qFormat/>
    <w:rsid w:val="005F1A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378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02BE0-CB7C-4EF6-93D7-BC07C1DE0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1439</TotalTime>
  <Pages>1</Pages>
  <Words>2105</Words>
  <Characters>12000</Characters>
  <Application>Microsoft Office Word</Application>
  <DocSecurity>0</DocSecurity>
  <Lines>100</Lines>
  <Paragraphs>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opcina and</dc:creator>
  <cp:keywords/>
  <dc:description/>
  <cp:lastModifiedBy>andr andrije</cp:lastModifiedBy>
  <cp:revision>132</cp:revision>
  <cp:lastPrinted>2023-04-28T08:31:00Z</cp:lastPrinted>
  <dcterms:created xsi:type="dcterms:W3CDTF">2019-02-01T10:50:00Z</dcterms:created>
  <dcterms:modified xsi:type="dcterms:W3CDTF">2025-09-17T16:29:00Z</dcterms:modified>
</cp:coreProperties>
</file>